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B128" w14:textId="1EDCD37F" w:rsidR="00310891" w:rsidRPr="00915D6E" w:rsidRDefault="00FE43AB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19184DC" wp14:editId="3B795957">
            <wp:extent cx="1511300" cy="444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3DA5" w14:textId="77777777" w:rsidR="00A80014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UNIVERSIDADE FEDERAL RURAL DO SEMI-ÁRIDO</w:t>
      </w:r>
    </w:p>
    <w:p w14:paraId="36E2D55C" w14:textId="77777777" w:rsidR="00A35302" w:rsidRPr="00915D6E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14:paraId="371FEBE9" w14:textId="4601AC53" w:rsidR="006619CE" w:rsidRPr="00915D6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 xml:space="preserve">DEPARTAMENTO </w:t>
      </w:r>
      <w:r w:rsidR="00915D6E">
        <w:rPr>
          <w:rFonts w:ascii="Times New Roman" w:hAnsi="Times New Roman"/>
          <w:color w:val="000000"/>
          <w:sz w:val="24"/>
          <w:szCs w:val="24"/>
        </w:rPr>
        <w:t>BIOCIÊNCIAS</w:t>
      </w:r>
    </w:p>
    <w:p w14:paraId="5EAA1A0B" w14:textId="4E5B03F3" w:rsidR="00310891" w:rsidRPr="00915D6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CURSO D</w:t>
      </w:r>
      <w:r w:rsidR="00915D6E">
        <w:rPr>
          <w:rFonts w:ascii="Times New Roman" w:hAnsi="Times New Roman"/>
          <w:color w:val="000000"/>
          <w:sz w:val="24"/>
          <w:szCs w:val="24"/>
        </w:rPr>
        <w:t>E ECOLGIA</w:t>
      </w:r>
    </w:p>
    <w:p w14:paraId="3EB5EE04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78D702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DD537A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D82A70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AE0F096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7AABE4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Pr="00915D6E">
          <w:rPr>
            <w:rFonts w:ascii="Times New Roman" w:hAnsi="Times New Roman"/>
            <w:color w:val="000000"/>
            <w:sz w:val="24"/>
            <w:szCs w:val="24"/>
          </w:rPr>
          <w:t>Nome do(a) autor(a)</w:t>
        </w:r>
      </w:hyperlink>
    </w:p>
    <w:p w14:paraId="47213E57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61617AC0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AF0E35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C10E21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47B9AB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AA9901" w14:textId="77777777" w:rsidR="00C320D5" w:rsidRPr="00915D6E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BCAAEE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F65810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t xml:space="preserve">Título: </w:t>
      </w:r>
      <w:r w:rsidRPr="00915D6E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1C9D0AFF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(Iniciais e nomes próprios ou científicos devem ser em letra maiúscula; apenas o título em negrito, o subtítulo não fica em negrito)</w:t>
      </w:r>
    </w:p>
    <w:p w14:paraId="4FBBA06B" w14:textId="77777777" w:rsidR="006619CE" w:rsidRPr="00915D6E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060328" w14:textId="77777777" w:rsidR="006619CE" w:rsidRPr="00915D6E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B41103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FD871E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355A5E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D8CB80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03B104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AA8CD0" w14:textId="77777777" w:rsidR="00BB2EEC" w:rsidRPr="00915D6E" w:rsidRDefault="00BB2EE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2E907C4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DBBBF4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C639A4" w14:textId="77777777" w:rsidR="00310891" w:rsidRPr="00915D6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379DEC52" w14:textId="77777777" w:rsidR="00310891" w:rsidRPr="00915D6E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ANO</w:t>
      </w:r>
    </w:p>
    <w:p w14:paraId="407FDD6B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Pr="00915D6E">
          <w:rPr>
            <w:rFonts w:ascii="Times New Roman" w:hAnsi="Times New Roman"/>
            <w:color w:val="000000"/>
            <w:sz w:val="24"/>
            <w:szCs w:val="24"/>
          </w:rPr>
          <w:t>Nome do(a) autor(a)</w:t>
        </w:r>
      </w:hyperlink>
    </w:p>
    <w:p w14:paraId="045E28F1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2B555B93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A6EED2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24AEA8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4D17A3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9068F6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17674F" w14:textId="77777777" w:rsidR="00C320D5" w:rsidRPr="00915D6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E2FAAD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B7A987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t xml:space="preserve">Título: </w:t>
      </w:r>
      <w:r w:rsidRPr="00915D6E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52EF74A3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(Iniciais e nomes próprios ou científicos devem ser em letra maiúscula; apenas o título em negrito, o subtítulo não fica em negrito)</w:t>
      </w:r>
    </w:p>
    <w:p w14:paraId="475A6DD3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3424F8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7B3ED2" w14:textId="77777777" w:rsidR="00C320D5" w:rsidRPr="00915D6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25DA87" w14:textId="77777777" w:rsidR="00C320D5" w:rsidRPr="00915D6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3D3785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87D848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8142CF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ECD465" w14:textId="77777777" w:rsidR="00E10B0D" w:rsidRPr="00915D6E" w:rsidRDefault="008A599C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 xml:space="preserve">Monografia apresentada a </w:t>
      </w:r>
      <w:r w:rsidR="00E10B0D" w:rsidRPr="00915D6E">
        <w:rPr>
          <w:rFonts w:ascii="Times New Roman" w:hAnsi="Times New Roman"/>
          <w:color w:val="000000"/>
          <w:sz w:val="24"/>
          <w:szCs w:val="24"/>
        </w:rPr>
        <w:t xml:space="preserve">Universidade Federal Rural do Semi-Árido como requisito para obtenção do título de </w:t>
      </w:r>
      <w:r w:rsidRPr="00915D6E">
        <w:rPr>
          <w:rFonts w:ascii="Times New Roman" w:hAnsi="Times New Roman"/>
          <w:color w:val="000000"/>
          <w:sz w:val="24"/>
          <w:szCs w:val="24"/>
        </w:rPr>
        <w:t>Bacharel</w:t>
      </w:r>
      <w:r w:rsidR="00F314E5" w:rsidRP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B0D" w:rsidRPr="00915D6E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="00F314E5" w:rsidRPr="00915D6E">
        <w:rPr>
          <w:rFonts w:ascii="Times New Roman" w:hAnsi="Times New Roman"/>
          <w:color w:val="000000"/>
          <w:sz w:val="24"/>
          <w:szCs w:val="24"/>
        </w:rPr>
        <w:t>XYZ</w:t>
      </w:r>
      <w:r w:rsidR="00E10B0D" w:rsidRPr="00915D6E">
        <w:rPr>
          <w:rFonts w:ascii="Times New Roman" w:hAnsi="Times New Roman"/>
          <w:color w:val="000000"/>
          <w:sz w:val="24"/>
          <w:szCs w:val="24"/>
        </w:rPr>
        <w:t>.</w:t>
      </w:r>
    </w:p>
    <w:p w14:paraId="069CEE54" w14:textId="77777777" w:rsidR="00E10B0D" w:rsidRPr="00915D6E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6FB281" w14:textId="77777777" w:rsidR="0026752E" w:rsidRPr="00915D6E" w:rsidRDefault="0026752E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1FDC39" w14:textId="77777777" w:rsidR="00E10B0D" w:rsidRPr="00915D6E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915D6E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57458A" w:rsidRPr="00915D6E">
        <w:rPr>
          <w:rFonts w:ascii="Times New Roman" w:hAnsi="Times New Roman"/>
          <w:color w:val="000000"/>
          <w:sz w:val="24"/>
          <w:szCs w:val="24"/>
        </w:rPr>
        <w:t>Completo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915D6E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915D6E">
        <w:rPr>
          <w:rFonts w:ascii="Times New Roman" w:hAnsi="Times New Roman"/>
          <w:color w:val="000000"/>
          <w:sz w:val="24"/>
          <w:szCs w:val="24"/>
        </w:rPr>
        <w:t>.</w:t>
      </w:r>
    </w:p>
    <w:p w14:paraId="4E505CFC" w14:textId="77777777" w:rsidR="0057458A" w:rsidRPr="00915D6E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C070F" w14:textId="77777777" w:rsidR="00E10B0D" w:rsidRPr="00915D6E" w:rsidRDefault="0057458A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Co-o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>rientador: Nome Completo, Prof.</w:t>
      </w:r>
      <w:r w:rsidRPr="00915D6E">
        <w:rPr>
          <w:rFonts w:ascii="Times New Roman" w:hAnsi="Times New Roman"/>
          <w:color w:val="000000"/>
          <w:sz w:val="24"/>
          <w:szCs w:val="24"/>
        </w:rPr>
        <w:t xml:space="preserve"> Dr.</w:t>
      </w:r>
    </w:p>
    <w:p w14:paraId="7477D0A5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8C3012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1CEC32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9E02D9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FF9A7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7945B2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73A931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2E6317" w14:textId="77777777" w:rsidR="00E10B0D" w:rsidRPr="00915D6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509C3C3A" w14:textId="77777777" w:rsidR="00E10B0D" w:rsidRPr="00915D6E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ANO</w:t>
      </w:r>
    </w:p>
    <w:p w14:paraId="14BF69DF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4D399A" w14:textId="77777777" w:rsidR="00247885" w:rsidRPr="00915D6E" w:rsidRDefault="0024788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A77527" w14:textId="77777777" w:rsidR="00247885" w:rsidRPr="00915D6E" w:rsidRDefault="0024788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463974" w14:textId="77777777" w:rsidR="00247885" w:rsidRPr="00915D6E" w:rsidRDefault="0024788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16DA47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C0A60A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AEBC14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721B11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851FCF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2230BA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B41208" w14:textId="77777777" w:rsidR="00E10B0D" w:rsidRPr="00915D6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249B2A" w14:textId="77777777" w:rsidR="00FE1DFA" w:rsidRPr="00915D6E" w:rsidRDefault="00FE1DF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61876E" w14:textId="77777777" w:rsidR="003547AC" w:rsidRPr="00915D6E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955364" w14:textId="77777777" w:rsidR="00A21D19" w:rsidRPr="00915D6E" w:rsidRDefault="00A21D19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ACE14B" w14:textId="77777777" w:rsidR="00A21D19" w:rsidRPr="00915D6E" w:rsidRDefault="00A21D19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4BDC66" w14:textId="77777777" w:rsidR="00FE1DFA" w:rsidRPr="00915D6E" w:rsidRDefault="00FE1DFA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53334F" w14:textId="77777777" w:rsidR="003547AC" w:rsidRPr="00915D6E" w:rsidRDefault="003547AC" w:rsidP="003547AC">
      <w:pPr>
        <w:spacing w:after="0" w:line="240" w:lineRule="auto"/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915D6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Ficha catalográfica elaborada pelo Sistema de Bibliotecas </w:t>
      </w:r>
    </w:p>
    <w:p w14:paraId="54E43A03" w14:textId="77777777" w:rsidR="00FE1DFA" w:rsidRPr="00915D6E" w:rsidRDefault="003547AC" w:rsidP="003547AC">
      <w:pPr>
        <w:spacing w:after="0" w:line="240" w:lineRule="auto"/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915D6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da Universidade Federal Rural do Semi-Árido, com os dados fornecidos pelo(a) autor(a)</w:t>
      </w:r>
    </w:p>
    <w:p w14:paraId="52925689" w14:textId="27D1ECE2" w:rsidR="00AB5048" w:rsidRPr="00915D6E" w:rsidRDefault="00FE43AB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2D007" wp14:editId="5D6932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18585" cy="1985645"/>
                <wp:effectExtent l="0" t="0" r="571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0BDC" w14:textId="77777777" w:rsidR="00D957DE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135E97E" w14:textId="77777777" w:rsidR="00F95532" w:rsidRPr="00DF5E49" w:rsidRDefault="00F95532" w:rsidP="00F955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B9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ATENÇÃO: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1B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Para confecção da sua Ficha Catalográfica, acesse o Gerador Automático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através do SIGAA&gt;Biblioteca&gt;Serviços ao usuário&gt;Solicitar ficha catalográfica</w:t>
                            </w:r>
                            <w:r w:rsidR="00DF5D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4B2FE8" w14:textId="77777777" w:rsidR="00F95532" w:rsidRDefault="00F95532" w:rsidP="00F955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B79CCC5" w14:textId="77777777" w:rsidR="00CF5F4C" w:rsidRDefault="00CF5F4C" w:rsidP="00CF5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ou acesse o link abaixo:</w:t>
                            </w:r>
                          </w:p>
                          <w:p w14:paraId="1AB17437" w14:textId="77777777" w:rsidR="00CA5B6C" w:rsidRDefault="00CA5B6C" w:rsidP="00CF5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4C422DF" w14:textId="77777777" w:rsidR="00CF5F4C" w:rsidRDefault="00CF5F4C" w:rsidP="00CF5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E80AD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https://sistemas.ufersa.edu.br/fichacatalografica/ficha.php</w:t>
                              </w:r>
                            </w:hyperlink>
                          </w:p>
                          <w:p w14:paraId="137A8408" w14:textId="77777777" w:rsidR="00CF5F4C" w:rsidRDefault="00CF5F4C" w:rsidP="00CF5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E27D12A" w14:textId="77777777" w:rsidR="00CF5F4C" w:rsidRDefault="00CF5F4C" w:rsidP="00CF5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Ao fazer a emissão da ficha catalográfica </w:t>
                            </w:r>
                            <w:r w:rsidRPr="00CF5F4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siga as instruções</w:t>
                            </w:r>
                            <w:r w:rsidR="00B50C7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da página e preencha atentamente</w:t>
                            </w:r>
                            <w:r w:rsidR="00CF7FB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3890232E" w14:textId="77777777" w:rsidR="00FA6085" w:rsidRDefault="00FA6085" w:rsidP="00CF5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Segue</w:t>
                            </w:r>
                            <w:r w:rsidR="00F1002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exemplo</w:t>
                            </w:r>
                            <w:r w:rsidR="00CF7FB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de preenchimento</w:t>
                            </w:r>
                            <w:r w:rsidR="00F1002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nas páginas a seguir:</w:t>
                            </w:r>
                          </w:p>
                          <w:p w14:paraId="0CA27D45" w14:textId="77777777" w:rsidR="00F10022" w:rsidRPr="00CF5F4C" w:rsidRDefault="00F10022" w:rsidP="00F1002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50AC8693" w14:textId="77777777" w:rsidR="00D957DE" w:rsidRPr="00AB5048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D0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308.55pt;height:15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8vEQIAACAEAAAOAAAAZHJzL2Uyb0RvYy54bWysU9tu2zAMfR+wfxD0vjjO4i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">
                <v:textbox>
                  <w:txbxContent>
                    <w:p w14:paraId="7BCA0BDC" w14:textId="77777777" w:rsidR="00D957DE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135E97E" w14:textId="77777777" w:rsidR="00F95532" w:rsidRPr="00DF5E49" w:rsidRDefault="00F95532" w:rsidP="00F955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31B9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ATENÇÃO: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31B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Para confecção da sua Ficha Catalográfica, acesse o Gerador Automático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através do SIGAA&gt;Biblioteca&gt;Serviços ao usuário&gt;Solicitar ficha catalográfica</w:t>
                      </w:r>
                      <w:r w:rsidR="00DF5D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5C4B2FE8" w14:textId="77777777" w:rsidR="00F95532" w:rsidRDefault="00F95532" w:rsidP="00F955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B79CCC5" w14:textId="77777777" w:rsidR="00CF5F4C" w:rsidRDefault="00CF5F4C" w:rsidP="00CF5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ou acesse o link abaixo:</w:t>
                      </w:r>
                    </w:p>
                    <w:p w14:paraId="1AB17437" w14:textId="77777777" w:rsidR="00CA5B6C" w:rsidRDefault="00CA5B6C" w:rsidP="00CF5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4C422DF" w14:textId="77777777" w:rsidR="00CF5F4C" w:rsidRDefault="00CF5F4C" w:rsidP="00CF5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12" w:history="1">
                        <w:r w:rsidRPr="00E80AD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https://sistemas.ufersa.edu.br/fichacatalografica/ficha.php</w:t>
                        </w:r>
                      </w:hyperlink>
                    </w:p>
                    <w:p w14:paraId="137A8408" w14:textId="77777777" w:rsidR="00CF5F4C" w:rsidRDefault="00CF5F4C" w:rsidP="00CF5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E27D12A" w14:textId="77777777" w:rsidR="00CF5F4C" w:rsidRDefault="00CF5F4C" w:rsidP="00CF5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Ao fazer a emissão da ficha catalográfica </w:t>
                      </w:r>
                      <w:r w:rsidRPr="00CF5F4C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>siga as instruções</w:t>
                      </w:r>
                      <w:r w:rsidR="00B50C7B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 da página e preencha atentamente</w:t>
                      </w:r>
                      <w:r w:rsidR="00CF7FB6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>.</w:t>
                      </w:r>
                    </w:p>
                    <w:p w14:paraId="3890232E" w14:textId="77777777" w:rsidR="00FA6085" w:rsidRDefault="00FA6085" w:rsidP="00CF5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>Segue</w:t>
                      </w:r>
                      <w:r w:rsidR="00F10022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 exemplo</w:t>
                      </w:r>
                      <w:r w:rsidR="00CF7FB6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 de preenchimento</w:t>
                      </w:r>
                      <w:r w:rsidR="00F10022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 nas páginas a seguir:</w:t>
                      </w:r>
                    </w:p>
                    <w:p w14:paraId="0CA27D45" w14:textId="77777777" w:rsidR="00F10022" w:rsidRPr="00CF5F4C" w:rsidRDefault="00F10022" w:rsidP="00F1002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</w:p>
                    <w:p w14:paraId="50AC8693" w14:textId="77777777" w:rsidR="00D957DE" w:rsidRPr="00AB5048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EB09E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9A77FC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F9EF8A" w14:textId="77777777" w:rsidR="00E10B0D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14:paraId="2C6757AD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9B59D2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D19C30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61C18C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4ABEC0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8489A3" w14:textId="77777777" w:rsidR="00AB5048" w:rsidRPr="00915D6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A133C5" w14:textId="77777777" w:rsidR="00AB5048" w:rsidRPr="00915D6E" w:rsidRDefault="00AB5048" w:rsidP="00AB504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4BC24A" w14:textId="77777777" w:rsidR="00F95532" w:rsidRPr="00915D6E" w:rsidRDefault="00F95532" w:rsidP="00F95532">
      <w:pPr>
        <w:spacing w:after="0" w:line="360" w:lineRule="auto"/>
        <w:jc w:val="center"/>
        <w:rPr>
          <w:rFonts w:ascii="Times New Roman" w:hAnsi="Times New Roman"/>
        </w:rPr>
      </w:pPr>
      <w:r w:rsidRPr="00915D6E">
        <w:rPr>
          <w:rFonts w:ascii="Times New Roman" w:hAnsi="Times New Roman"/>
        </w:rPr>
        <w:t>Bibliotecária XXXXXXXX</w:t>
      </w:r>
    </w:p>
    <w:p w14:paraId="276973CA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color w:val="FF0000"/>
        </w:rPr>
      </w:pPr>
      <w:r w:rsidRPr="00915D6E">
        <w:rPr>
          <w:rFonts w:ascii="Times New Roman" w:hAnsi="Times New Roman"/>
        </w:rPr>
        <w:br w:type="page"/>
      </w:r>
      <w:r w:rsidRPr="00915D6E">
        <w:rPr>
          <w:rFonts w:ascii="Times New Roman" w:hAnsi="Times New Roman"/>
          <w:b/>
        </w:rPr>
        <w:lastRenderedPageBreak/>
        <w:t>ATENÇÃO</w:t>
      </w:r>
      <w:r w:rsidRPr="00915D6E">
        <w:rPr>
          <w:rFonts w:ascii="Times New Roman" w:hAnsi="Times New Roman"/>
        </w:rPr>
        <w:t xml:space="preserve">: </w:t>
      </w:r>
      <w:r w:rsidRPr="00915D6E">
        <w:rPr>
          <w:rFonts w:ascii="Times New Roman" w:hAnsi="Times New Roman"/>
          <w:color w:val="FF0000"/>
          <w:highlight w:val="yellow"/>
        </w:rPr>
        <w:t>ESTA PÁGINA É APENAS ILUSTRATIVA MOSTRANDO COMO DEVE SER PREENCHIDA A FICHA CATALOGRÁFICA (</w:t>
      </w:r>
      <w:r w:rsidRPr="00915D6E">
        <w:rPr>
          <w:rFonts w:ascii="Times New Roman" w:hAnsi="Times New Roman"/>
          <w:b/>
          <w:color w:val="FF0000"/>
          <w:highlight w:val="yellow"/>
        </w:rPr>
        <w:t>APÓS APRENDER COMO FAZER O PREENCHIMENTO, ESTA PÁGINA DEVE SER DELETADA DO SEU TCC)</w:t>
      </w:r>
      <w:r w:rsidRPr="00915D6E">
        <w:rPr>
          <w:rFonts w:ascii="Times New Roman" w:hAnsi="Times New Roman"/>
          <w:b/>
          <w:color w:val="FF0000"/>
        </w:rPr>
        <w:t>.</w:t>
      </w:r>
    </w:p>
    <w:p w14:paraId="138BDD3C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color w:val="FF0000"/>
        </w:rPr>
      </w:pPr>
    </w:p>
    <w:p w14:paraId="77B2F9E5" w14:textId="77777777" w:rsidR="008D1FFA" w:rsidRPr="00915D6E" w:rsidRDefault="008D1FFA" w:rsidP="008D1FFA">
      <w:pPr>
        <w:spacing w:after="0" w:line="240" w:lineRule="auto"/>
        <w:rPr>
          <w:rFonts w:ascii="Times New Roman" w:hAnsi="Times New Roman"/>
          <w:color w:val="FF0000"/>
        </w:rPr>
      </w:pPr>
      <w:r w:rsidRPr="00915D6E">
        <w:rPr>
          <w:rFonts w:ascii="Times New Roman" w:hAnsi="Times New Roman"/>
          <w:color w:val="FF0000"/>
        </w:rPr>
        <w:t xml:space="preserve">Ao acessar o link: ( </w:t>
      </w:r>
      <w:hyperlink r:id="rId13" w:history="1">
        <w:r w:rsidRPr="00915D6E">
          <w:rPr>
            <w:rStyle w:val="Hyperlink"/>
            <w:rFonts w:ascii="Times New Roman" w:hAnsi="Times New Roman"/>
            <w:sz w:val="20"/>
            <w:szCs w:val="20"/>
          </w:rPr>
          <w:t>https://sistemas.ufersa.edu.br/fichacatalografica/ficha.php</w:t>
        </w:r>
      </w:hyperlink>
      <w:r w:rsidRPr="00915D6E">
        <w:rPr>
          <w:rFonts w:ascii="Times New Roman" w:hAnsi="Times New Roman"/>
          <w:sz w:val="20"/>
          <w:szCs w:val="20"/>
        </w:rPr>
        <w:t xml:space="preserve"> </w:t>
      </w:r>
      <w:r w:rsidRPr="00915D6E">
        <w:rPr>
          <w:rFonts w:ascii="Times New Roman" w:hAnsi="Times New Roman"/>
          <w:color w:val="FF0000"/>
        </w:rPr>
        <w:t xml:space="preserve"> ) você será direcionado para a seguinte página: </w:t>
      </w:r>
    </w:p>
    <w:p w14:paraId="2829C1C0" w14:textId="77777777" w:rsidR="008D1FFA" w:rsidRPr="00915D6E" w:rsidRDefault="008D1FFA" w:rsidP="008D1FFA">
      <w:pPr>
        <w:spacing w:after="0" w:line="240" w:lineRule="auto"/>
        <w:rPr>
          <w:rFonts w:ascii="Times New Roman" w:hAnsi="Times New Roman"/>
          <w:color w:val="FF0000"/>
        </w:rPr>
      </w:pPr>
    </w:p>
    <w:p w14:paraId="64FAAA74" w14:textId="1FE85EC8" w:rsidR="008D1FFA" w:rsidRPr="00915D6E" w:rsidRDefault="00FE43AB" w:rsidP="008D1FFA">
      <w:pPr>
        <w:spacing w:after="0" w:line="240" w:lineRule="auto"/>
        <w:rPr>
          <w:rFonts w:ascii="Times New Roman" w:hAnsi="Times New Roman"/>
          <w:color w:val="FF0000"/>
        </w:rPr>
      </w:pPr>
      <w:r w:rsidRPr="00915D6E">
        <w:rPr>
          <w:rFonts w:ascii="Times New Roman" w:hAnsi="Times New Roman"/>
          <w:noProof/>
          <w:color w:val="FF0000"/>
          <w:lang w:eastAsia="pt-BR"/>
        </w:rPr>
        <w:drawing>
          <wp:inline distT="0" distB="0" distL="0" distR="0" wp14:anchorId="5ACD62EC" wp14:editId="1238963D">
            <wp:extent cx="5613400" cy="70231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1DD2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color w:val="FF0000"/>
        </w:rPr>
      </w:pPr>
    </w:p>
    <w:p w14:paraId="250700E5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915D6E">
        <w:rPr>
          <w:rFonts w:ascii="Times New Roman" w:hAnsi="Times New Roman"/>
          <w:b/>
        </w:rPr>
        <w:lastRenderedPageBreak/>
        <w:t>ATENÇÃO</w:t>
      </w:r>
      <w:r w:rsidRPr="00915D6E">
        <w:rPr>
          <w:rFonts w:ascii="Times New Roman" w:hAnsi="Times New Roman"/>
        </w:rPr>
        <w:t xml:space="preserve">: </w:t>
      </w:r>
      <w:r w:rsidRPr="00915D6E">
        <w:rPr>
          <w:rFonts w:ascii="Times New Roman" w:hAnsi="Times New Roman"/>
          <w:color w:val="FF0000"/>
          <w:highlight w:val="yellow"/>
        </w:rPr>
        <w:t>ESTA PÁGINA É APENAS ILUSTRATIVA MOSTRANDO COMO DEVE SER PREENCHIDA A FICHA CATALOGRÁFICA (</w:t>
      </w:r>
      <w:r w:rsidRPr="00915D6E">
        <w:rPr>
          <w:rFonts w:ascii="Times New Roman" w:hAnsi="Times New Roman"/>
          <w:b/>
          <w:color w:val="FF0000"/>
          <w:highlight w:val="yellow"/>
        </w:rPr>
        <w:t>APÓS APRENDER COMO FAZER O PREENCHIMENTO, ESTA PÁGINA DEVE SER DELETADA DO SEU TCC)</w:t>
      </w:r>
      <w:r w:rsidRPr="00915D6E">
        <w:rPr>
          <w:rFonts w:ascii="Times New Roman" w:hAnsi="Times New Roman"/>
          <w:b/>
          <w:color w:val="FF0000"/>
        </w:rPr>
        <w:t>.</w:t>
      </w:r>
    </w:p>
    <w:p w14:paraId="18BA118F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color w:val="FF0000"/>
        </w:rPr>
      </w:pPr>
    </w:p>
    <w:p w14:paraId="35404F8D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b/>
        </w:rPr>
      </w:pPr>
      <w:r w:rsidRPr="00915D6E">
        <w:rPr>
          <w:rFonts w:ascii="Times New Roman" w:hAnsi="Times New Roman"/>
          <w:b/>
        </w:rPr>
        <w:t>Modelo 01:</w:t>
      </w:r>
      <w:r w:rsidRPr="00915D6E">
        <w:rPr>
          <w:rFonts w:ascii="Times New Roman" w:hAnsi="Times New Roman"/>
        </w:rPr>
        <w:t xml:space="preserve"> nome para exemplo: </w:t>
      </w:r>
      <w:r w:rsidRPr="00915D6E">
        <w:rPr>
          <w:rFonts w:ascii="Times New Roman" w:hAnsi="Times New Roman"/>
          <w:b/>
        </w:rPr>
        <w:t xml:space="preserve">Antônio João da Silva </w:t>
      </w:r>
    </w:p>
    <w:p w14:paraId="7F389B53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  <w:b/>
        </w:rPr>
      </w:pPr>
      <w:r w:rsidRPr="00915D6E">
        <w:rPr>
          <w:rFonts w:ascii="Times New Roman" w:hAnsi="Times New Roman"/>
          <w:b/>
          <w:bCs/>
          <w:color w:val="333333"/>
          <w:sz w:val="18"/>
          <w:szCs w:val="18"/>
          <w:shd w:val="clear" w:color="auto" w:fill="FFFFFF"/>
        </w:rPr>
        <w:t xml:space="preserve">Código Cutter: </w:t>
      </w:r>
      <w:r w:rsidR="0049359D" w:rsidRPr="00915D6E">
        <w:rPr>
          <w:rFonts w:ascii="Times New Roman" w:hAnsi="Times New Roman"/>
          <w:b/>
          <w:bCs/>
          <w:color w:val="333333"/>
          <w:sz w:val="18"/>
          <w:szCs w:val="18"/>
          <w:shd w:val="clear" w:color="auto" w:fill="FFFFFF"/>
        </w:rPr>
        <w:t>clicar no link da tabela (ir até o código do último sobrenome do autor (a) ou termo similar)</w:t>
      </w:r>
    </w:p>
    <w:p w14:paraId="39ABCDD1" w14:textId="77777777" w:rsidR="008D1FFA" w:rsidRPr="00915D6E" w:rsidRDefault="008D1FFA" w:rsidP="008D1FF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pt-BR"/>
        </w:rPr>
      </w:pPr>
      <w:r w:rsidRPr="00915D6E">
        <w:rPr>
          <w:rFonts w:ascii="Times New Roman" w:eastAsia="Times New Roman" w:hAnsi="Times New Roman"/>
          <w:color w:val="333333"/>
          <w:sz w:val="20"/>
          <w:szCs w:val="20"/>
          <w:lang w:eastAsia="pt-BR"/>
        </w:rPr>
        <w:t>586     Silv</w:t>
      </w:r>
    </w:p>
    <w:p w14:paraId="0F039EC6" w14:textId="77777777" w:rsidR="008D1FFA" w:rsidRPr="00915D6E" w:rsidRDefault="008D1FFA" w:rsidP="008D1FFA">
      <w:pPr>
        <w:spacing w:after="0" w:line="360" w:lineRule="auto"/>
        <w:rPr>
          <w:rFonts w:ascii="Times New Roman" w:hAnsi="Times New Roman"/>
        </w:rPr>
      </w:pPr>
    </w:p>
    <w:p w14:paraId="18EECF39" w14:textId="08788E72" w:rsidR="008D1FFA" w:rsidRPr="00915D6E" w:rsidRDefault="00FE43AB" w:rsidP="008D1FFA">
      <w:pPr>
        <w:spacing w:after="0" w:line="360" w:lineRule="auto"/>
        <w:rPr>
          <w:rFonts w:ascii="Times New Roman" w:hAnsi="Times New Roman"/>
          <w:color w:val="FF0000"/>
        </w:rPr>
      </w:pPr>
      <w:r w:rsidRPr="00915D6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F1369CB" wp14:editId="7F695F43">
            <wp:simplePos x="0" y="0"/>
            <wp:positionH relativeFrom="column">
              <wp:posOffset>-171450</wp:posOffset>
            </wp:positionH>
            <wp:positionV relativeFrom="paragraph">
              <wp:posOffset>255905</wp:posOffset>
            </wp:positionV>
            <wp:extent cx="5614035" cy="6656070"/>
            <wp:effectExtent l="0" t="0" r="0" b="0"/>
            <wp:wrapSquare wrapText="bothSides"/>
            <wp:docPr id="9837230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FA" w:rsidRPr="00915D6E">
        <w:rPr>
          <w:rFonts w:ascii="Times New Roman" w:hAnsi="Times New Roman"/>
          <w:color w:val="FF0000"/>
        </w:rPr>
        <w:t xml:space="preserve"> </w:t>
      </w:r>
      <w:r w:rsidR="0049359D" w:rsidRPr="00915D6E">
        <w:rPr>
          <w:rFonts w:ascii="Times New Roman" w:hAnsi="Times New Roman"/>
          <w:color w:val="FF0000"/>
        </w:rPr>
        <w:t>As informações abaixo são apenas ilustrativas para exemplificar o preenchimento:</w:t>
      </w:r>
    </w:p>
    <w:p w14:paraId="1C908784" w14:textId="77777777" w:rsidR="0049359D" w:rsidRPr="00915D6E" w:rsidRDefault="0049359D" w:rsidP="0049359D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915D6E">
        <w:rPr>
          <w:rFonts w:ascii="Times New Roman" w:hAnsi="Times New Roman"/>
          <w:b/>
        </w:rPr>
        <w:lastRenderedPageBreak/>
        <w:t>ATENÇÃO</w:t>
      </w:r>
      <w:r w:rsidRPr="00915D6E">
        <w:rPr>
          <w:rFonts w:ascii="Times New Roman" w:hAnsi="Times New Roman"/>
        </w:rPr>
        <w:t xml:space="preserve">: </w:t>
      </w:r>
      <w:r w:rsidRPr="00915D6E">
        <w:rPr>
          <w:rFonts w:ascii="Times New Roman" w:hAnsi="Times New Roman"/>
          <w:color w:val="FF0000"/>
          <w:highlight w:val="yellow"/>
        </w:rPr>
        <w:t>ESTA PÁGINA É APENAS ILUSTRATIVA MOSTRANDO COMO DEVE SER PREENCHIDA A FICHA CATALOGRÁFICA (</w:t>
      </w:r>
      <w:r w:rsidRPr="00915D6E">
        <w:rPr>
          <w:rFonts w:ascii="Times New Roman" w:hAnsi="Times New Roman"/>
          <w:b/>
          <w:color w:val="FF0000"/>
          <w:highlight w:val="yellow"/>
        </w:rPr>
        <w:t>APÓS APRENDER COMO FAZER O PREENCHIMENTO, ESTA PÁGINA DEVE SER DELETADA DO SEU TCC)</w:t>
      </w:r>
      <w:r w:rsidRPr="00915D6E">
        <w:rPr>
          <w:rFonts w:ascii="Times New Roman" w:hAnsi="Times New Roman"/>
          <w:b/>
          <w:color w:val="FF0000"/>
        </w:rPr>
        <w:t>.</w:t>
      </w:r>
    </w:p>
    <w:p w14:paraId="6FAB8334" w14:textId="77777777" w:rsidR="0049359D" w:rsidRPr="00915D6E" w:rsidRDefault="0049359D" w:rsidP="008D1FFA">
      <w:pPr>
        <w:spacing w:after="0" w:line="360" w:lineRule="auto"/>
        <w:rPr>
          <w:rFonts w:ascii="Times New Roman" w:hAnsi="Times New Roman"/>
          <w:color w:val="FF0000"/>
        </w:rPr>
      </w:pPr>
    </w:p>
    <w:p w14:paraId="21D56132" w14:textId="77777777" w:rsidR="00AC53BD" w:rsidRPr="00915D6E" w:rsidRDefault="0049359D" w:rsidP="0049359D">
      <w:pPr>
        <w:spacing w:after="0" w:line="360" w:lineRule="auto"/>
        <w:rPr>
          <w:rFonts w:ascii="Times New Roman" w:hAnsi="Times New Roman"/>
          <w:b/>
        </w:rPr>
      </w:pPr>
      <w:r w:rsidRPr="00915D6E">
        <w:rPr>
          <w:rFonts w:ascii="Times New Roman" w:hAnsi="Times New Roman"/>
          <w:b/>
        </w:rPr>
        <w:t>Modelo 02:</w:t>
      </w:r>
      <w:r w:rsidRPr="00915D6E">
        <w:rPr>
          <w:rFonts w:ascii="Times New Roman" w:hAnsi="Times New Roman"/>
        </w:rPr>
        <w:t xml:space="preserve"> nome para exemplo: </w:t>
      </w:r>
      <w:r w:rsidRPr="00915D6E">
        <w:rPr>
          <w:rFonts w:ascii="Times New Roman" w:hAnsi="Times New Roman"/>
          <w:b/>
        </w:rPr>
        <w:t>Antônio João da Silva Júnior</w:t>
      </w:r>
    </w:p>
    <w:p w14:paraId="11FE8605" w14:textId="77777777" w:rsidR="0049359D" w:rsidRPr="00915D6E" w:rsidRDefault="00AC53BD" w:rsidP="0049359D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915D6E">
        <w:rPr>
          <w:rFonts w:ascii="Times New Roman" w:hAnsi="Times New Roman"/>
          <w:b/>
          <w:color w:val="FF0000"/>
        </w:rPr>
        <w:t>Quando no</w:t>
      </w:r>
      <w:r w:rsidR="00103174" w:rsidRPr="00915D6E">
        <w:rPr>
          <w:rFonts w:ascii="Times New Roman" w:hAnsi="Times New Roman"/>
          <w:b/>
          <w:color w:val="FF0000"/>
        </w:rPr>
        <w:t xml:space="preserve"> último</w:t>
      </w:r>
      <w:r w:rsidRPr="00915D6E">
        <w:rPr>
          <w:rFonts w:ascii="Times New Roman" w:hAnsi="Times New Roman"/>
          <w:b/>
          <w:color w:val="FF0000"/>
        </w:rPr>
        <w:t xml:space="preserve"> sobrenome tiver grau de parentesco, exemplo (Júnior, Primeiro, Segundo</w:t>
      </w:r>
      <w:r w:rsidR="00F10022" w:rsidRPr="00915D6E">
        <w:rPr>
          <w:rFonts w:ascii="Times New Roman" w:hAnsi="Times New Roman"/>
          <w:b/>
          <w:color w:val="FF0000"/>
        </w:rPr>
        <w:t xml:space="preserve"> etc</w:t>
      </w:r>
      <w:r w:rsidRPr="00915D6E">
        <w:rPr>
          <w:rFonts w:ascii="Times New Roman" w:hAnsi="Times New Roman"/>
          <w:b/>
          <w:color w:val="FF0000"/>
        </w:rPr>
        <w:t>)</w:t>
      </w:r>
    </w:p>
    <w:p w14:paraId="6C6832E6" w14:textId="77777777" w:rsidR="0049359D" w:rsidRPr="00915D6E" w:rsidRDefault="0049359D" w:rsidP="0049359D">
      <w:pPr>
        <w:spacing w:after="0" w:line="360" w:lineRule="auto"/>
        <w:rPr>
          <w:rFonts w:ascii="Times New Roman" w:hAnsi="Times New Roman"/>
          <w:b/>
          <w:bCs/>
          <w:color w:val="333333"/>
          <w:sz w:val="18"/>
          <w:szCs w:val="18"/>
          <w:shd w:val="clear" w:color="auto" w:fill="FFFFFF"/>
        </w:rPr>
      </w:pPr>
      <w:r w:rsidRPr="00915D6E">
        <w:rPr>
          <w:rFonts w:ascii="Times New Roman" w:hAnsi="Times New Roman"/>
          <w:b/>
          <w:bCs/>
          <w:color w:val="333333"/>
          <w:sz w:val="18"/>
          <w:szCs w:val="18"/>
          <w:shd w:val="clear" w:color="auto" w:fill="FFFFFF"/>
        </w:rPr>
        <w:t>Código Cutter: clicar no link da tabela (ir até o código do último sobrenome do autor (a) ou termo similar)</w:t>
      </w:r>
    </w:p>
    <w:p w14:paraId="74758D86" w14:textId="77777777" w:rsidR="0049359D" w:rsidRPr="00915D6E" w:rsidRDefault="0049359D" w:rsidP="0049359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pt-BR"/>
        </w:rPr>
      </w:pPr>
      <w:r w:rsidRPr="00915D6E">
        <w:rPr>
          <w:rFonts w:ascii="Times New Roman" w:eastAsia="Times New Roman" w:hAnsi="Times New Roman"/>
          <w:color w:val="333333"/>
          <w:sz w:val="20"/>
          <w:szCs w:val="20"/>
          <w:lang w:eastAsia="pt-BR"/>
        </w:rPr>
        <w:t>586     Silv</w:t>
      </w:r>
    </w:p>
    <w:p w14:paraId="5CC34424" w14:textId="77777777" w:rsidR="0049359D" w:rsidRPr="00915D6E" w:rsidRDefault="0049359D" w:rsidP="0049359D">
      <w:pPr>
        <w:spacing w:after="0" w:line="360" w:lineRule="auto"/>
        <w:rPr>
          <w:rFonts w:ascii="Times New Roman" w:hAnsi="Times New Roman"/>
          <w:b/>
        </w:rPr>
      </w:pPr>
      <w:r w:rsidRPr="00915D6E">
        <w:rPr>
          <w:rFonts w:ascii="Times New Roman" w:hAnsi="Times New Roman"/>
          <w:color w:val="FF0000"/>
        </w:rPr>
        <w:t>As informações abaixo são apenas ilustrativas para exemplificar o preenchimento:</w:t>
      </w:r>
    </w:p>
    <w:p w14:paraId="4A19F9A9" w14:textId="050A8769" w:rsidR="00AC53BD" w:rsidRPr="00915D6E" w:rsidRDefault="00FE43AB" w:rsidP="00AC53BD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915D6E">
        <w:rPr>
          <w:rFonts w:ascii="Times New Roman" w:hAnsi="Times New Roman"/>
          <w:noProof/>
          <w:lang w:eastAsia="pt-BR"/>
        </w:rPr>
        <w:drawing>
          <wp:inline distT="0" distB="0" distL="0" distR="0" wp14:anchorId="1458E80E" wp14:editId="1D0FDFD4">
            <wp:extent cx="5613400" cy="631825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3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FFA" w:rsidRPr="00915D6E">
        <w:rPr>
          <w:rFonts w:ascii="Times New Roman" w:hAnsi="Times New Roman"/>
        </w:rPr>
        <w:br w:type="page"/>
      </w:r>
      <w:r w:rsidR="00AC53BD" w:rsidRPr="00915D6E">
        <w:rPr>
          <w:rFonts w:ascii="Times New Roman" w:hAnsi="Times New Roman"/>
          <w:b/>
        </w:rPr>
        <w:lastRenderedPageBreak/>
        <w:t>ATENÇÃO</w:t>
      </w:r>
      <w:r w:rsidR="00AC53BD" w:rsidRPr="00915D6E">
        <w:rPr>
          <w:rFonts w:ascii="Times New Roman" w:hAnsi="Times New Roman"/>
        </w:rPr>
        <w:t xml:space="preserve">: </w:t>
      </w:r>
      <w:r w:rsidR="00AC53BD" w:rsidRPr="00915D6E">
        <w:rPr>
          <w:rFonts w:ascii="Times New Roman" w:hAnsi="Times New Roman"/>
          <w:color w:val="FF0000"/>
          <w:highlight w:val="yellow"/>
        </w:rPr>
        <w:t>ESTA PÁGINA É APENAS ILUSTRATIVA MOSTRANDO COMO DEVE SER PREENCHIDA A FICHA CATALOGRÁFICA (</w:t>
      </w:r>
      <w:r w:rsidR="00AC53BD" w:rsidRPr="00915D6E">
        <w:rPr>
          <w:rFonts w:ascii="Times New Roman" w:hAnsi="Times New Roman"/>
          <w:b/>
          <w:color w:val="FF0000"/>
          <w:highlight w:val="yellow"/>
        </w:rPr>
        <w:t>APÓS APRENDER COMO FAZER O PREENCHIMENTO, ESTA PÁGINA DEVE SER DELETADA DO SEU TCC)</w:t>
      </w:r>
      <w:r w:rsidR="00AC53BD" w:rsidRPr="00915D6E">
        <w:rPr>
          <w:rFonts w:ascii="Times New Roman" w:hAnsi="Times New Roman"/>
          <w:b/>
          <w:color w:val="FF0000"/>
        </w:rPr>
        <w:t>.</w:t>
      </w:r>
    </w:p>
    <w:p w14:paraId="618BA767" w14:textId="77777777" w:rsidR="00F504C8" w:rsidRPr="00915D6E" w:rsidRDefault="00300734" w:rsidP="00300734">
      <w:pPr>
        <w:spacing w:after="0" w:line="360" w:lineRule="auto"/>
        <w:jc w:val="center"/>
        <w:rPr>
          <w:rFonts w:ascii="Times New Roman" w:hAnsi="Times New Roman"/>
          <w:b/>
        </w:rPr>
      </w:pPr>
      <w:r w:rsidRPr="00915D6E">
        <w:rPr>
          <w:rFonts w:ascii="Times New Roman" w:hAnsi="Times New Roman"/>
          <w:b/>
        </w:rPr>
        <w:t>RESULTADO</w:t>
      </w:r>
      <w:r w:rsidR="00F504C8" w:rsidRPr="00915D6E">
        <w:rPr>
          <w:rFonts w:ascii="Times New Roman" w:hAnsi="Times New Roman"/>
          <w:b/>
        </w:rPr>
        <w:t xml:space="preserve"> ABAIXO</w:t>
      </w:r>
      <w:r w:rsidRPr="00915D6E">
        <w:rPr>
          <w:rFonts w:ascii="Times New Roman" w:hAnsi="Times New Roman"/>
          <w:b/>
        </w:rPr>
        <w:t xml:space="preserve"> </w:t>
      </w:r>
    </w:p>
    <w:p w14:paraId="45A2008C" w14:textId="77777777" w:rsidR="00F504C8" w:rsidRPr="00915D6E" w:rsidRDefault="00300734" w:rsidP="00300734">
      <w:pPr>
        <w:spacing w:after="0" w:line="360" w:lineRule="auto"/>
        <w:jc w:val="center"/>
        <w:rPr>
          <w:rFonts w:ascii="Times New Roman" w:hAnsi="Times New Roman"/>
          <w:b/>
          <w:color w:val="FF0000"/>
        </w:rPr>
      </w:pPr>
      <w:r w:rsidRPr="00915D6E">
        <w:rPr>
          <w:rFonts w:ascii="Times New Roman" w:hAnsi="Times New Roman"/>
          <w:b/>
          <w:color w:val="FF0000"/>
        </w:rPr>
        <w:t>(</w:t>
      </w:r>
      <w:r w:rsidR="00F504C8" w:rsidRPr="00915D6E">
        <w:rPr>
          <w:rFonts w:ascii="Times New Roman" w:hAnsi="Times New Roman"/>
          <w:b/>
          <w:color w:val="FF0000"/>
        </w:rPr>
        <w:t xml:space="preserve">OBS: a </w:t>
      </w:r>
      <w:r w:rsidRPr="00915D6E">
        <w:rPr>
          <w:rFonts w:ascii="Times New Roman" w:hAnsi="Times New Roman"/>
          <w:b/>
          <w:color w:val="FF0000"/>
        </w:rPr>
        <w:t>Ficha Catalográfica</w:t>
      </w:r>
      <w:r w:rsidR="00F504C8" w:rsidRPr="00915D6E">
        <w:rPr>
          <w:rFonts w:ascii="Times New Roman" w:hAnsi="Times New Roman"/>
          <w:b/>
          <w:color w:val="FF0000"/>
        </w:rPr>
        <w:t xml:space="preserve"> gerada fará parte do seu TCC, </w:t>
      </w:r>
    </w:p>
    <w:p w14:paraId="72FBC470" w14:textId="77777777" w:rsidR="00300734" w:rsidRPr="00915D6E" w:rsidRDefault="00F504C8" w:rsidP="00300734">
      <w:pPr>
        <w:spacing w:after="0" w:line="360" w:lineRule="auto"/>
        <w:jc w:val="center"/>
        <w:rPr>
          <w:rFonts w:ascii="Times New Roman" w:hAnsi="Times New Roman"/>
          <w:b/>
          <w:color w:val="FF0000"/>
        </w:rPr>
      </w:pPr>
      <w:r w:rsidRPr="00915D6E">
        <w:rPr>
          <w:rFonts w:ascii="Times New Roman" w:hAnsi="Times New Roman"/>
          <w:b/>
          <w:color w:val="FF0000"/>
        </w:rPr>
        <w:t>deve ser inserida após a folha de rosto e antes da folha de aprovação</w:t>
      </w:r>
      <w:r w:rsidR="00300734" w:rsidRPr="00915D6E">
        <w:rPr>
          <w:rFonts w:ascii="Times New Roman" w:hAnsi="Times New Roman"/>
          <w:b/>
          <w:color w:val="FF0000"/>
        </w:rPr>
        <w:t>):</w:t>
      </w:r>
    </w:p>
    <w:p w14:paraId="3FABE4C3" w14:textId="428E7354" w:rsidR="00AC53BD" w:rsidRPr="00915D6E" w:rsidRDefault="00FE43AB" w:rsidP="006E5832">
      <w:pPr>
        <w:spacing w:after="0" w:line="360" w:lineRule="auto"/>
        <w:rPr>
          <w:rFonts w:ascii="Times New Roman" w:hAnsi="Times New Roman"/>
        </w:rPr>
      </w:pPr>
      <w:r w:rsidRPr="00915D6E">
        <w:rPr>
          <w:rFonts w:ascii="Times New Roman" w:hAnsi="Times New Roman"/>
          <w:noProof/>
        </w:rPr>
        <w:drawing>
          <wp:inline distT="0" distB="0" distL="0" distR="0" wp14:anchorId="31CB1F47" wp14:editId="2C5135EC">
            <wp:extent cx="5613400" cy="73025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832" w:rsidRPr="00915D6E">
        <w:rPr>
          <w:rFonts w:ascii="Times New Roman" w:hAnsi="Times New Roman"/>
          <w:b/>
          <w:color w:val="FF0000"/>
        </w:rPr>
        <w:t xml:space="preserve"> </w:t>
      </w:r>
    </w:p>
    <w:p w14:paraId="4073F238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Pr="00915D6E">
          <w:rPr>
            <w:rFonts w:ascii="Times New Roman" w:hAnsi="Times New Roman"/>
            <w:color w:val="000000"/>
            <w:sz w:val="24"/>
            <w:szCs w:val="24"/>
          </w:rPr>
          <w:t>Nome do(a) autor(a)</w:t>
        </w:r>
      </w:hyperlink>
    </w:p>
    <w:p w14:paraId="3B201EF8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5A50D4A7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FAEC39" w14:textId="77777777" w:rsidR="001B4C0C" w:rsidRPr="00915D6E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453394" w14:textId="77777777" w:rsidR="00F643C6" w:rsidRPr="00915D6E" w:rsidRDefault="00F643C6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88BAF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t xml:space="preserve">Título: </w:t>
      </w:r>
      <w:r w:rsidRPr="00915D6E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2D738707" w14:textId="77777777" w:rsidR="00532F76" w:rsidRPr="00915D6E" w:rsidRDefault="00532F76" w:rsidP="00532F7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(Iniciais e nomes próprios ou científicos devem ser em letra maiúscula; apenas o título em negrito, o subtítulo não fica em negrito)</w:t>
      </w:r>
    </w:p>
    <w:p w14:paraId="440FD1D6" w14:textId="77777777" w:rsidR="008A599C" w:rsidRPr="00915D6E" w:rsidRDefault="008A599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F1E4B9" w14:textId="77777777" w:rsidR="008A599C" w:rsidRPr="00915D6E" w:rsidRDefault="008A599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E048DA" w14:textId="77777777" w:rsidR="00F643C6" w:rsidRPr="00915D6E" w:rsidRDefault="00F643C6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579D26" w14:textId="77777777" w:rsidR="008A599C" w:rsidRPr="00915D6E" w:rsidRDefault="008A599C" w:rsidP="008A599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Monografia apresentada a Universidade Federal Rural do Semi-Árido como requisito para obtenção do título de Bacharel em XYZ.</w:t>
      </w:r>
    </w:p>
    <w:p w14:paraId="42349F5C" w14:textId="77777777" w:rsidR="00DE225A" w:rsidRPr="00915D6E" w:rsidRDefault="00DE225A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D25D1E" w14:textId="77777777" w:rsidR="008A599C" w:rsidRPr="00915D6E" w:rsidRDefault="008A599C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4B39CA" w14:textId="77777777" w:rsidR="00DE225A" w:rsidRPr="00915D6E" w:rsidRDefault="00DE225A" w:rsidP="00F643C6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F4D7D1" w14:textId="77777777" w:rsidR="00DE225A" w:rsidRPr="00915D6E" w:rsidRDefault="00DE225A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085A2B" w14:textId="77777777" w:rsidR="001B4C0C" w:rsidRPr="00915D6E" w:rsidRDefault="00E34CC0" w:rsidP="001B4C0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 xml:space="preserve">Defendida </w:t>
      </w:r>
      <w:r w:rsidR="001B4C0C" w:rsidRPr="00915D6E">
        <w:rPr>
          <w:rFonts w:ascii="Times New Roman" w:hAnsi="Times New Roman"/>
          <w:color w:val="000000"/>
          <w:sz w:val="24"/>
          <w:szCs w:val="24"/>
        </w:rPr>
        <w:t xml:space="preserve">em: _____ / _____ / </w:t>
      </w:r>
      <w:r w:rsidR="00380A17" w:rsidRP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C0C" w:rsidRPr="00915D6E">
        <w:rPr>
          <w:rFonts w:ascii="Times New Roman" w:hAnsi="Times New Roman"/>
          <w:color w:val="000000"/>
          <w:sz w:val="24"/>
          <w:szCs w:val="24"/>
        </w:rPr>
        <w:t>__________.</w:t>
      </w:r>
    </w:p>
    <w:p w14:paraId="23781D62" w14:textId="77777777" w:rsidR="00FC1F5E" w:rsidRPr="00915D6E" w:rsidRDefault="00FC1F5E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0BF272" w14:textId="77777777" w:rsidR="001B4C0C" w:rsidRPr="00915D6E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60E1F2" w14:textId="77777777" w:rsidR="001B4C0C" w:rsidRPr="00915D6E" w:rsidRDefault="001B4C0C" w:rsidP="001B4C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t>BANCA EXAMINADORA</w:t>
      </w:r>
    </w:p>
    <w:p w14:paraId="32C8D549" w14:textId="77777777" w:rsidR="001B4C0C" w:rsidRPr="00915D6E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AB1939" w14:textId="77777777" w:rsidR="001B4C0C" w:rsidRPr="00915D6E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792B47" w:rsidRPr="00915D6E">
        <w:rPr>
          <w:rFonts w:ascii="Times New Roman" w:hAnsi="Times New Roman"/>
          <w:color w:val="000000"/>
          <w:sz w:val="24"/>
          <w:szCs w:val="24"/>
        </w:rPr>
        <w:t>______</w:t>
      </w:r>
      <w:r w:rsidRPr="00915D6E"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07F39965" w14:textId="77777777" w:rsidR="001B4C0C" w:rsidRPr="00915D6E" w:rsidRDefault="009929C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Nome do Orientador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="000C3C59" w:rsidRPr="00915D6E">
        <w:rPr>
          <w:rFonts w:ascii="Times New Roman" w:hAnsi="Times New Roman"/>
          <w:color w:val="000000"/>
          <w:sz w:val="24"/>
          <w:szCs w:val="24"/>
        </w:rPr>
        <w:t>Dr</w:t>
      </w:r>
      <w:r w:rsidR="001B4C0C" w:rsidRPr="00915D6E">
        <w:rPr>
          <w:rFonts w:ascii="Times New Roman" w:hAnsi="Times New Roman"/>
          <w:color w:val="000000"/>
          <w:sz w:val="24"/>
          <w:szCs w:val="24"/>
        </w:rPr>
        <w:t>. (UFERSA)</w:t>
      </w:r>
    </w:p>
    <w:p w14:paraId="27506A92" w14:textId="77777777" w:rsidR="001B4C0C" w:rsidRPr="00915D6E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Presidente</w:t>
      </w:r>
    </w:p>
    <w:p w14:paraId="53152354" w14:textId="77777777" w:rsidR="00A43DC5" w:rsidRPr="00915D6E" w:rsidRDefault="00A43DC5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F92182" w14:textId="77777777" w:rsidR="00792B47" w:rsidRPr="00915D6E" w:rsidRDefault="00792B47" w:rsidP="00792B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2C8769D2" w14:textId="77777777" w:rsidR="001B4C0C" w:rsidRPr="00915D6E" w:rsidRDefault="000C3C5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Nome do Examinador Interno</w:t>
      </w:r>
      <w:r w:rsidR="001B4C0C" w:rsidRPr="00915D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="001B4C0C" w:rsidRPr="00915D6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61F35ED9" w14:textId="77777777" w:rsidR="001B4C0C" w:rsidRPr="00915D6E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Membro Examinador</w:t>
      </w:r>
    </w:p>
    <w:p w14:paraId="508AA890" w14:textId="77777777" w:rsidR="00A43DC5" w:rsidRPr="00915D6E" w:rsidRDefault="00A43DC5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716E35" w14:textId="77777777" w:rsidR="00792B47" w:rsidRPr="00915D6E" w:rsidRDefault="00792B47" w:rsidP="00792B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049DD58D" w14:textId="77777777" w:rsidR="001B4C0C" w:rsidRPr="00915D6E" w:rsidRDefault="000C3C5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Nome do Examinador Externo</w:t>
      </w:r>
      <w:r w:rsidR="00817D75" w:rsidRPr="00915D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10B9" w:rsidRPr="00915D6E">
        <w:rPr>
          <w:rFonts w:ascii="Times New Roman" w:hAnsi="Times New Roman"/>
          <w:color w:val="000000"/>
          <w:sz w:val="24"/>
          <w:szCs w:val="24"/>
        </w:rPr>
        <w:t>Prof.</w:t>
      </w:r>
      <w:r w:rsidR="00817D75" w:rsidRPr="00915D6E">
        <w:rPr>
          <w:rFonts w:ascii="Times New Roman" w:hAnsi="Times New Roman"/>
          <w:color w:val="000000"/>
          <w:sz w:val="24"/>
          <w:szCs w:val="24"/>
        </w:rPr>
        <w:t xml:space="preserve"> Dr. (</w:t>
      </w:r>
      <w:r w:rsidR="00F643C6" w:rsidRPr="00915D6E">
        <w:rPr>
          <w:rFonts w:ascii="Times New Roman" w:hAnsi="Times New Roman"/>
          <w:color w:val="000000"/>
          <w:sz w:val="24"/>
          <w:szCs w:val="24"/>
        </w:rPr>
        <w:t>UFXYZ</w:t>
      </w:r>
      <w:r w:rsidR="00817D75" w:rsidRPr="00915D6E">
        <w:rPr>
          <w:rFonts w:ascii="Times New Roman" w:hAnsi="Times New Roman"/>
          <w:color w:val="000000"/>
          <w:sz w:val="24"/>
          <w:szCs w:val="24"/>
        </w:rPr>
        <w:t>)</w:t>
      </w:r>
    </w:p>
    <w:p w14:paraId="36164416" w14:textId="77777777" w:rsidR="003810B9" w:rsidRPr="00915D6E" w:rsidRDefault="003810B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Membro Examinador</w:t>
      </w:r>
    </w:p>
    <w:p w14:paraId="0F3ECCDF" w14:textId="77777777" w:rsidR="00DE225A" w:rsidRPr="00915D6E" w:rsidRDefault="00DE225A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46486C" w14:textId="77777777" w:rsidR="00DE225A" w:rsidRPr="00915D6E" w:rsidRDefault="00DE225A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5E554707" w14:textId="77777777" w:rsidR="00DE225A" w:rsidRPr="00915D6E" w:rsidRDefault="00DE225A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92B1AF" w14:textId="77777777" w:rsidR="008A599C" w:rsidRPr="00915D6E" w:rsidRDefault="008A599C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B74DC1" w14:textId="77777777" w:rsidR="00DE225A" w:rsidRPr="00915D6E" w:rsidRDefault="00DE225A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2ED461" w14:textId="77777777" w:rsidR="00A43DC5" w:rsidRPr="00915D6E" w:rsidRDefault="00A43DC5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968366" w14:textId="77777777" w:rsidR="00DE225A" w:rsidRPr="00915D6E" w:rsidRDefault="00DE225A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3BCB0D" w14:textId="77777777" w:rsidR="007C34F5" w:rsidRPr="00915D6E" w:rsidRDefault="007C34F5" w:rsidP="007C34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DEDICATÓRIA</w:t>
      </w:r>
      <w:r w:rsidRPr="00915D6E">
        <w:rPr>
          <w:rFonts w:ascii="Times New Roman" w:hAnsi="Times New Roman"/>
          <w:b/>
          <w:color w:val="FF0000"/>
          <w:sz w:val="24"/>
          <w:szCs w:val="24"/>
        </w:rPr>
        <w:t xml:space="preserve"> (OPCIONAL)</w:t>
      </w:r>
    </w:p>
    <w:p w14:paraId="09E99A40" w14:textId="77777777" w:rsidR="007C34F5" w:rsidRPr="00915D6E" w:rsidRDefault="007C34F5" w:rsidP="00B2237E">
      <w:pPr>
        <w:spacing w:after="0" w:line="240" w:lineRule="auto"/>
        <w:ind w:right="4535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1CF4BA2" w14:textId="77777777" w:rsidR="007C34F5" w:rsidRPr="00915D6E" w:rsidRDefault="007C34F5" w:rsidP="00B2237E">
      <w:pPr>
        <w:spacing w:after="0" w:line="240" w:lineRule="auto"/>
        <w:ind w:right="4535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8958381" w14:textId="77777777" w:rsidR="00A43DC5" w:rsidRPr="00915D6E" w:rsidRDefault="001767AD" w:rsidP="00B2237E">
      <w:pPr>
        <w:spacing w:after="0" w:line="240" w:lineRule="auto"/>
        <w:ind w:right="453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15D6E">
        <w:rPr>
          <w:rFonts w:ascii="Times New Roman" w:hAnsi="Times New Roman"/>
          <w:i/>
          <w:color w:val="000000"/>
          <w:sz w:val="24"/>
          <w:szCs w:val="24"/>
        </w:rPr>
        <w:t>XYZ</w:t>
      </w:r>
      <w:r w:rsidR="008A599C" w:rsidRPr="00915D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5149D" w:rsidRPr="00915D6E">
        <w:rPr>
          <w:rFonts w:ascii="Times New Roman" w:hAnsi="Times New Roman"/>
          <w:i/>
          <w:color w:val="000000"/>
          <w:sz w:val="24"/>
          <w:szCs w:val="24"/>
        </w:rPr>
        <w:t>(In Memoria</w:t>
      </w:r>
      <w:r w:rsidR="00705068" w:rsidRPr="00915D6E">
        <w:rPr>
          <w:rFonts w:ascii="Times New Roman" w:hAnsi="Times New Roman"/>
          <w:i/>
          <w:color w:val="000000"/>
          <w:sz w:val="24"/>
          <w:szCs w:val="24"/>
        </w:rPr>
        <w:t>m</w:t>
      </w:r>
      <w:r w:rsidR="0085149D" w:rsidRPr="00915D6E">
        <w:rPr>
          <w:rFonts w:ascii="Times New Roman" w:hAnsi="Times New Roman"/>
          <w:i/>
          <w:color w:val="000000"/>
          <w:sz w:val="24"/>
          <w:szCs w:val="24"/>
        </w:rPr>
        <w:t>).</w:t>
      </w:r>
    </w:p>
    <w:p w14:paraId="4AE2DD28" w14:textId="77777777" w:rsidR="0085149D" w:rsidRPr="00915D6E" w:rsidRDefault="0085149D" w:rsidP="0085149D">
      <w:pPr>
        <w:spacing w:after="0" w:line="360" w:lineRule="auto"/>
        <w:ind w:right="-1"/>
        <w:rPr>
          <w:rFonts w:ascii="Times New Roman" w:hAnsi="Times New Roman"/>
          <w:i/>
          <w:color w:val="000000"/>
          <w:sz w:val="24"/>
          <w:szCs w:val="24"/>
        </w:rPr>
      </w:pPr>
    </w:p>
    <w:p w14:paraId="7C4B1395" w14:textId="77777777" w:rsidR="00A43DC5" w:rsidRPr="00915D6E" w:rsidRDefault="00A43DC5" w:rsidP="000D16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3B22FA" w14:textId="77777777" w:rsidR="00A43DC5" w:rsidRPr="00915D6E" w:rsidRDefault="00A43DC5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B9C7BB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3034E4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69CE25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62793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F90CD6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E7729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DE3ED5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1D2A2C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E7CE0C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88A0F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54A46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6F3DC4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A155FA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C467D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D90E1D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FF4D2C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405446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EDB941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E8B274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2DCB0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A92FE4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9F2381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1F85C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41BBDC" w14:textId="77777777" w:rsidR="00AA77EE" w:rsidRPr="00915D6E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D0C9FB" w14:textId="77777777" w:rsidR="008A599C" w:rsidRPr="00915D6E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78E15AC0" w14:textId="77777777" w:rsidR="008A599C" w:rsidRPr="00915D6E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78637D45" w14:textId="4B870219" w:rsidR="00AA77EE" w:rsidRPr="00915D6E" w:rsidRDefault="00394B1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915D6E">
        <w:rPr>
          <w:rFonts w:ascii="Times New Roman" w:hAnsi="Times New Roman"/>
          <w:i/>
          <w:color w:val="000000"/>
          <w:sz w:val="24"/>
          <w:szCs w:val="24"/>
        </w:rPr>
        <w:t>XYZ</w:t>
      </w:r>
      <w:r w:rsidR="00DD1079" w:rsidRPr="00915D6E">
        <w:rPr>
          <w:rFonts w:ascii="Times New Roman" w:hAnsi="Times New Roman"/>
          <w:i/>
          <w:color w:val="000000"/>
          <w:sz w:val="24"/>
          <w:szCs w:val="24"/>
        </w:rPr>
        <w:t>(</w:t>
      </w:r>
      <w:r w:rsidR="00915D6E" w:rsidRPr="00915D6E">
        <w:rPr>
          <w:rFonts w:ascii="Times New Roman" w:hAnsi="Times New Roman"/>
          <w:i/>
          <w:color w:val="000000"/>
          <w:sz w:val="24"/>
          <w:szCs w:val="24"/>
        </w:rPr>
        <w:t>presentes</w:t>
      </w:r>
      <w:r w:rsidR="00DD1079" w:rsidRPr="00915D6E"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1BC9B448" w14:textId="77777777" w:rsidR="00B2237E" w:rsidRPr="00915D6E" w:rsidRDefault="00B2237E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415FD82" w14:textId="77777777" w:rsidR="00394B1C" w:rsidRPr="00915D6E" w:rsidRDefault="00394B1C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AB2569" w14:textId="77777777" w:rsidR="00AA77EE" w:rsidRPr="00915D6E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AGRADECIMENTOS</w:t>
      </w:r>
      <w:r w:rsidR="007C34F5" w:rsidRPr="00915D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34F5" w:rsidRPr="00915D6E">
        <w:rPr>
          <w:rFonts w:ascii="Times New Roman" w:hAnsi="Times New Roman"/>
          <w:b/>
          <w:color w:val="FF0000"/>
          <w:sz w:val="24"/>
          <w:szCs w:val="24"/>
        </w:rPr>
        <w:t>(OPCIONAL)</w:t>
      </w:r>
    </w:p>
    <w:p w14:paraId="12C72E66" w14:textId="77777777" w:rsidR="001E68BA" w:rsidRPr="00915D6E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4BBF44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915D6E">
        <w:rPr>
          <w:rFonts w:ascii="Times New Roman" w:hAnsi="Times New Roman"/>
          <w:color w:val="000000"/>
          <w:sz w:val="24"/>
          <w:szCs w:val="24"/>
        </w:rPr>
        <w:t>X</w:t>
      </w:r>
      <w:r w:rsidRPr="00915D6E">
        <w:rPr>
          <w:rFonts w:ascii="Times New Roman" w:hAnsi="Times New Roman"/>
          <w:color w:val="000000"/>
          <w:sz w:val="24"/>
          <w:szCs w:val="24"/>
        </w:rPr>
        <w:t>…</w:t>
      </w:r>
    </w:p>
    <w:p w14:paraId="3AF58718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4C7311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915D6E">
        <w:rPr>
          <w:rFonts w:ascii="Times New Roman" w:hAnsi="Times New Roman"/>
          <w:color w:val="000000"/>
          <w:sz w:val="24"/>
          <w:szCs w:val="24"/>
        </w:rPr>
        <w:t>Y</w:t>
      </w:r>
      <w:r w:rsidRPr="00915D6E">
        <w:rPr>
          <w:rFonts w:ascii="Times New Roman" w:hAnsi="Times New Roman"/>
          <w:color w:val="000000"/>
          <w:sz w:val="24"/>
          <w:szCs w:val="24"/>
        </w:rPr>
        <w:t>…</w:t>
      </w:r>
    </w:p>
    <w:p w14:paraId="27E73ABA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C4CC9B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915D6E">
        <w:rPr>
          <w:rFonts w:ascii="Times New Roman" w:hAnsi="Times New Roman"/>
          <w:color w:val="000000"/>
          <w:sz w:val="24"/>
          <w:szCs w:val="24"/>
        </w:rPr>
        <w:t>Z</w:t>
      </w:r>
      <w:r w:rsidRPr="00915D6E">
        <w:rPr>
          <w:rFonts w:ascii="Times New Roman" w:hAnsi="Times New Roman"/>
          <w:color w:val="000000"/>
          <w:sz w:val="24"/>
          <w:szCs w:val="24"/>
        </w:rPr>
        <w:t>…</w:t>
      </w:r>
    </w:p>
    <w:p w14:paraId="54EA4ABF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4265B7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14:paraId="7D44FFA2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0FE81B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ab/>
        <w:t>Agradeço a Banca Examinadora por…</w:t>
      </w:r>
    </w:p>
    <w:p w14:paraId="0C483033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DC694" w14:textId="77777777" w:rsidR="001E68BA" w:rsidRPr="00915D6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14:paraId="3668027E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3476BC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BF7C5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1D0282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5E2B5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071D6A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000EF3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4A56E5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F47F22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BE2393" w14:textId="77777777" w:rsidR="00657021" w:rsidRPr="00915D6E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67B1A5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16C85A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11147D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4BD98C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E5BD68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A007B0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53BAAA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2CC96D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3820E1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52401D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72736C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C2DCBD" w14:textId="77777777" w:rsidR="003E4399" w:rsidRPr="00915D6E" w:rsidRDefault="003E4399" w:rsidP="003E43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ÉPIGRAFE</w:t>
      </w:r>
      <w:r w:rsidRPr="00915D6E">
        <w:rPr>
          <w:rFonts w:ascii="Times New Roman" w:hAnsi="Times New Roman"/>
          <w:sz w:val="24"/>
          <w:szCs w:val="24"/>
        </w:rPr>
        <w:t xml:space="preserve"> </w:t>
      </w:r>
      <w:r w:rsidRPr="00915D6E">
        <w:rPr>
          <w:rFonts w:ascii="Times New Roman" w:hAnsi="Times New Roman"/>
          <w:b/>
          <w:color w:val="FF0000"/>
          <w:sz w:val="24"/>
          <w:szCs w:val="24"/>
        </w:rPr>
        <w:t>(OPCIONAL)</w:t>
      </w:r>
    </w:p>
    <w:p w14:paraId="489B04B8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10DA4F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94163D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2600A5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F395A7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10E18" w14:textId="77777777" w:rsidR="00B2237E" w:rsidRPr="00915D6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46942D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AF3394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5A7535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4F2DD3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9DBAA3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0DE7E4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85E627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DB3538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57106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1DB830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2FEE70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B3932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2E0C55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BD233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DBC6A4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6072CB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20C131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A060C6" w14:textId="77777777" w:rsidR="00B2237E" w:rsidRPr="00915D6E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D5BF4" w14:textId="77777777" w:rsidR="00B2237E" w:rsidRPr="00915D6E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14:paraId="69AD792D" w14:textId="77777777" w:rsidR="00B2237E" w:rsidRPr="00915D6E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Gartner Group</w:t>
      </w:r>
    </w:p>
    <w:p w14:paraId="3F0EB5E0" w14:textId="77777777" w:rsidR="003E4399" w:rsidRPr="00915D6E" w:rsidRDefault="003E4399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6415E3" w14:textId="77777777" w:rsidR="003E4399" w:rsidRPr="00915D6E" w:rsidRDefault="003E4399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A87231" w14:textId="77777777" w:rsidR="000908B0" w:rsidRPr="00915D6E" w:rsidRDefault="00B00696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RESUMO</w:t>
      </w:r>
    </w:p>
    <w:p w14:paraId="0D319BA5" w14:textId="77777777" w:rsidR="00B00696" w:rsidRPr="00915D6E" w:rsidRDefault="00B00696" w:rsidP="00B0069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2CB440" w14:textId="378B196F" w:rsidR="00B00696" w:rsidRPr="00915D6E" w:rsidRDefault="00415377" w:rsidP="0033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 xml:space="preserve">Apresenta </w:t>
      </w:r>
      <w:r w:rsidR="00EE65B7" w:rsidRPr="00915D6E">
        <w:rPr>
          <w:rFonts w:ascii="Times New Roman" w:hAnsi="Times New Roman"/>
          <w:color w:val="000000"/>
          <w:sz w:val="24"/>
          <w:szCs w:val="24"/>
        </w:rPr>
        <w:t>à temática</w:t>
      </w:r>
      <w:r w:rsidR="00915D6E">
        <w:rPr>
          <w:rFonts w:ascii="Times New Roman" w:hAnsi="Times New Roman"/>
          <w:color w:val="000000"/>
          <w:sz w:val="24"/>
          <w:szCs w:val="24"/>
        </w:rPr>
        <w:t xml:space="preserve"> X</w:t>
      </w:r>
      <w:r w:rsidR="00642F62" w:rsidRPr="00915D6E">
        <w:rPr>
          <w:rFonts w:ascii="Times New Roman" w:hAnsi="Times New Roman"/>
          <w:color w:val="000000"/>
          <w:sz w:val="24"/>
          <w:szCs w:val="24"/>
        </w:rPr>
        <w:t>.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310" w:rsidRPr="00915D6E">
        <w:rPr>
          <w:rFonts w:ascii="Times New Roman" w:hAnsi="Times New Roman"/>
          <w:color w:val="000000"/>
          <w:sz w:val="24"/>
          <w:szCs w:val="24"/>
        </w:rPr>
        <w:t>Abordam</w:t>
      </w:r>
      <w:r w:rsidR="00EE65B7" w:rsidRPr="00915D6E">
        <w:rPr>
          <w:rFonts w:ascii="Times New Roman" w:hAnsi="Times New Roman"/>
          <w:color w:val="000000"/>
          <w:sz w:val="24"/>
          <w:szCs w:val="24"/>
        </w:rPr>
        <w:t xml:space="preserve"> os objetivos B, C e D. Se justifica por N</w:t>
      </w:r>
      <w:r w:rsidR="00642F62" w:rsidRPr="00915D6E">
        <w:rPr>
          <w:rFonts w:ascii="Times New Roman" w:hAnsi="Times New Roman"/>
          <w:color w:val="000000"/>
          <w:sz w:val="24"/>
          <w:szCs w:val="24"/>
        </w:rPr>
        <w:t xml:space="preserve"> motivos.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F62" w:rsidRPr="00915D6E">
        <w:rPr>
          <w:rFonts w:ascii="Times New Roman" w:hAnsi="Times New Roman"/>
          <w:color w:val="000000"/>
          <w:sz w:val="24"/>
          <w:szCs w:val="24"/>
        </w:rPr>
        <w:t>Metodologicamente ocorre através do método TAL.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378" w:rsidRPr="00915D6E">
        <w:rPr>
          <w:rFonts w:ascii="Times New Roman" w:hAnsi="Times New Roman"/>
          <w:color w:val="000000"/>
          <w:sz w:val="24"/>
          <w:szCs w:val="24"/>
        </w:rPr>
        <w:t>Revelam</w:t>
      </w:r>
      <w:r w:rsidR="00642F62" w:rsidRPr="00915D6E">
        <w:rPr>
          <w:rFonts w:ascii="Times New Roman" w:hAnsi="Times New Roman"/>
          <w:color w:val="000000"/>
          <w:sz w:val="24"/>
          <w:szCs w:val="24"/>
        </w:rPr>
        <w:t xml:space="preserve"> as T e W</w:t>
      </w:r>
      <w:r w:rsidR="00915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378" w:rsidRPr="00915D6E">
        <w:rPr>
          <w:rFonts w:ascii="Times New Roman" w:hAnsi="Times New Roman"/>
          <w:color w:val="000000"/>
          <w:sz w:val="24"/>
          <w:szCs w:val="24"/>
        </w:rPr>
        <w:t>conclusões.</w:t>
      </w:r>
      <w:r w:rsidR="00915D6E">
        <w:rPr>
          <w:rFonts w:ascii="Times New Roman" w:hAnsi="Times New Roman"/>
          <w:color w:val="000000"/>
          <w:sz w:val="24"/>
          <w:szCs w:val="24"/>
        </w:rPr>
        <w:t xml:space="preserve"> Não deve ser mais que uma página, incluindo as palavras chave.</w:t>
      </w:r>
    </w:p>
    <w:p w14:paraId="250BD4A4" w14:textId="77777777" w:rsidR="00415377" w:rsidRPr="00915D6E" w:rsidRDefault="00415377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E965CD" w14:textId="77777777" w:rsidR="00B00696" w:rsidRPr="00915D6E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33114D" w:rsidRPr="00915D6E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>lanta</w:t>
      </w:r>
      <w:r w:rsidR="0033114D" w:rsidRPr="00915D6E">
        <w:rPr>
          <w:rFonts w:ascii="Times New Roman" w:hAnsi="Times New Roman"/>
          <w:color w:val="000000"/>
          <w:sz w:val="24"/>
          <w:szCs w:val="24"/>
        </w:rPr>
        <w:t>; p</w:t>
      </w:r>
      <w:r w:rsidR="00DD1079" w:rsidRPr="00915D6E">
        <w:rPr>
          <w:rFonts w:ascii="Times New Roman" w:hAnsi="Times New Roman"/>
          <w:color w:val="000000"/>
          <w:sz w:val="24"/>
          <w:szCs w:val="24"/>
        </w:rPr>
        <w:t>eixe</w:t>
      </w:r>
      <w:r w:rsidR="0033114D" w:rsidRPr="00915D6E">
        <w:rPr>
          <w:rFonts w:ascii="Times New Roman" w:hAnsi="Times New Roman"/>
          <w:color w:val="000000"/>
          <w:sz w:val="24"/>
          <w:szCs w:val="24"/>
        </w:rPr>
        <w:t>; m</w:t>
      </w:r>
      <w:r w:rsidR="00DD1079" w:rsidRPr="00915D6E">
        <w:rPr>
          <w:rFonts w:ascii="Times New Roman" w:hAnsi="Times New Roman"/>
          <w:color w:val="000000"/>
          <w:sz w:val="24"/>
          <w:szCs w:val="24"/>
          <w:lang w:val="en-US"/>
        </w:rPr>
        <w:t>acroeconomia.</w:t>
      </w:r>
    </w:p>
    <w:p w14:paraId="01F35B98" w14:textId="77777777" w:rsidR="007E15A2" w:rsidRPr="00915D6E" w:rsidRDefault="007E15A2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00D7BD5" w14:textId="77777777" w:rsidR="007E15A2" w:rsidRPr="00915D6E" w:rsidRDefault="007E15A2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0547B43" w14:textId="499E5A63" w:rsidR="0033114D" w:rsidRPr="00915D6E" w:rsidRDefault="0033114D" w:rsidP="003311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bCs/>
          <w:color w:val="FF0000"/>
          <w:sz w:val="24"/>
          <w:szCs w:val="24"/>
        </w:rPr>
        <w:t>ATENÇÃO:</w:t>
      </w:r>
      <w:r w:rsidRPr="00915D6E">
        <w:rPr>
          <w:rFonts w:ascii="Times New Roman" w:hAnsi="Times New Roman"/>
          <w:color w:val="000000"/>
          <w:sz w:val="24"/>
          <w:szCs w:val="24"/>
        </w:rPr>
        <w:t xml:space="preserve"> As palavras-chave deverão ser inscritas em letra minúscula (com exceção de nomes próprios e científicos) e separadas por ponto e vírgula. Devem ser consideradas no máximo 6 (seis) palavras-chave.</w:t>
      </w:r>
      <w:r w:rsidR="00915D6E">
        <w:rPr>
          <w:rFonts w:ascii="Times New Roman" w:hAnsi="Times New Roman"/>
          <w:color w:val="000000"/>
          <w:sz w:val="24"/>
          <w:szCs w:val="24"/>
        </w:rPr>
        <w:t xml:space="preserve"> Evite palavras que já constam no título. </w:t>
      </w:r>
    </w:p>
    <w:p w14:paraId="5409A4DC" w14:textId="77777777" w:rsidR="0033114D" w:rsidRPr="00915D6E" w:rsidRDefault="0033114D" w:rsidP="003311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67EDD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3DB030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9CFB59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638455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D8AC96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61CC23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E125CB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73B6BD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3629E7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F27A6F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4FA88D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01F3DA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F4C8BD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C5CCA2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4831C1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A976DC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417CD1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5E0C72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105AA7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7283C0" w14:textId="77777777" w:rsidR="00BF2C37" w:rsidRPr="00915D6E" w:rsidRDefault="00BF2C37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351060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2127B" w14:textId="77777777" w:rsidR="000D5C79" w:rsidRPr="00915D6E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4BF031" w14:textId="77777777" w:rsidR="00D74206" w:rsidRPr="00915D6E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ABSTRACT</w:t>
      </w:r>
    </w:p>
    <w:p w14:paraId="394A7D24" w14:textId="77777777" w:rsidR="00D74206" w:rsidRPr="00915D6E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9AF92C9" w14:textId="77777777" w:rsidR="00262283" w:rsidRPr="00915D6E" w:rsidRDefault="000D5C79" w:rsidP="00262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D6E">
        <w:rPr>
          <w:rFonts w:ascii="Times New Roman" w:hAnsi="Times New Roman"/>
          <w:color w:val="000000"/>
          <w:sz w:val="24"/>
          <w:szCs w:val="24"/>
          <w:lang w:val="en-US"/>
        </w:rPr>
        <w:t>It presents the theme A. It addresses the goals B, C and D. If justified by N reasons. Methodologically occurs through the TAL method. Reveal the T and W conclusions.</w:t>
      </w:r>
    </w:p>
    <w:p w14:paraId="5F9F1883" w14:textId="06F206DA" w:rsidR="00262283" w:rsidRPr="00915D6E" w:rsidRDefault="00915D6E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color w:val="000000"/>
          <w:sz w:val="24"/>
          <w:szCs w:val="24"/>
        </w:rPr>
        <w:t>Seguir o mesmo template do r</w:t>
      </w:r>
      <w:r>
        <w:rPr>
          <w:rFonts w:ascii="Times New Roman" w:hAnsi="Times New Roman"/>
          <w:color w:val="000000"/>
          <w:sz w:val="24"/>
          <w:szCs w:val="24"/>
        </w:rPr>
        <w:t>esumo</w:t>
      </w:r>
    </w:p>
    <w:p w14:paraId="757C3E37" w14:textId="77777777" w:rsidR="00DD1079" w:rsidRPr="00915D6E" w:rsidRDefault="00262283" w:rsidP="00DD1079">
      <w:pPr>
        <w:pStyle w:val="Pr-formataoHTML"/>
        <w:shd w:val="clear" w:color="auto" w:fill="FFFFFF"/>
        <w:rPr>
          <w:rFonts w:ascii="Times New Roman" w:hAnsi="Times New Roman" w:cs="Times New Roman"/>
          <w:color w:val="212121"/>
        </w:rPr>
      </w:pPr>
      <w:r w:rsidRPr="00915D6E">
        <w:rPr>
          <w:rFonts w:ascii="Times New Roman" w:hAnsi="Times New Roman" w:cs="Times New Roman"/>
          <w:b/>
          <w:color w:val="000000"/>
          <w:sz w:val="24"/>
          <w:szCs w:val="24"/>
        </w:rPr>
        <w:t>Keywords:</w:t>
      </w:r>
      <w:r w:rsidR="00DD1079" w:rsidRPr="00915D6E">
        <w:rPr>
          <w:rFonts w:ascii="Times New Roman" w:hAnsi="Times New Roman" w:cs="Times New Roman"/>
          <w:color w:val="212121"/>
        </w:rPr>
        <w:t xml:space="preserve"> </w:t>
      </w:r>
      <w:r w:rsidR="007A26DC" w:rsidRPr="00915D6E">
        <w:rPr>
          <w:rFonts w:ascii="Times New Roman" w:hAnsi="Times New Roman" w:cs="Times New Roman"/>
          <w:color w:val="212121"/>
          <w:sz w:val="24"/>
          <w:szCs w:val="24"/>
        </w:rPr>
        <w:t>plant; f</w:t>
      </w:r>
      <w:r w:rsidR="00DD1079" w:rsidRPr="00915D6E">
        <w:rPr>
          <w:rFonts w:ascii="Times New Roman" w:hAnsi="Times New Roman" w:cs="Times New Roman"/>
          <w:color w:val="212121"/>
          <w:sz w:val="24"/>
          <w:szCs w:val="24"/>
        </w:rPr>
        <w:t>ish</w:t>
      </w:r>
      <w:r w:rsidR="007A26DC" w:rsidRPr="00915D6E">
        <w:rPr>
          <w:rFonts w:ascii="Times New Roman" w:hAnsi="Times New Roman" w:cs="Times New Roman"/>
          <w:color w:val="212121"/>
          <w:sz w:val="24"/>
          <w:szCs w:val="24"/>
        </w:rPr>
        <w:t>; m</w:t>
      </w:r>
      <w:r w:rsidR="00DD1079" w:rsidRPr="00915D6E">
        <w:rPr>
          <w:rFonts w:ascii="Times New Roman" w:hAnsi="Times New Roman" w:cs="Times New Roman"/>
          <w:color w:val="212121"/>
          <w:sz w:val="24"/>
          <w:szCs w:val="24"/>
        </w:rPr>
        <w:t>acroeconomics</w:t>
      </w:r>
      <w:r w:rsidR="00DD1079" w:rsidRPr="00915D6E">
        <w:rPr>
          <w:rFonts w:ascii="Times New Roman" w:hAnsi="Times New Roman" w:cs="Times New Roman"/>
          <w:color w:val="212121"/>
        </w:rPr>
        <w:t>.</w:t>
      </w:r>
    </w:p>
    <w:p w14:paraId="3A6BC203" w14:textId="77777777" w:rsidR="00D74206" w:rsidRPr="00915D6E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FEB4A5" w14:textId="77777777" w:rsidR="00D74206" w:rsidRPr="00915D6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509B1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31866C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FE9CC5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D132F8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9D223E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378FAB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8F89BC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A3B974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E6DE8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B4428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929B82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649010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F77460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387A6A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D11F2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637CC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776081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BE1513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3B3612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9624E8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12C65A" w14:textId="77777777" w:rsidR="00745201" w:rsidRPr="00915D6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503E03" w14:textId="77777777" w:rsidR="00745201" w:rsidRPr="00915D6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67F8B1" w14:textId="77777777" w:rsidR="00745201" w:rsidRPr="00915D6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BC84F3" w14:textId="77777777" w:rsidR="00745201" w:rsidRPr="00915D6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4558A2" w14:textId="77777777" w:rsidR="00745201" w:rsidRPr="00915D6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663085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026D8" w14:textId="77777777" w:rsidR="006317C3" w:rsidRPr="00915D6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BF2614" w14:textId="77777777" w:rsidR="00D74206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FIGURAS</w:t>
      </w:r>
    </w:p>
    <w:p w14:paraId="25249F8A" w14:textId="0EB4DF9C" w:rsidR="00FF5614" w:rsidRPr="00915D6E" w:rsidRDefault="00915D6E" w:rsidP="00FF5614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Aqui é indicado que se use a ferramenta de sumarização). Há muitas formas de fazer, mas essa ferramenta ajuda muito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371"/>
        <w:gridCol w:w="709"/>
      </w:tblGrid>
      <w:tr w:rsidR="00915D6E" w:rsidRPr="00915D6E" w14:paraId="0DE7A07A" w14:textId="77F4271A" w:rsidTr="00915D6E">
        <w:tc>
          <w:tcPr>
            <w:tcW w:w="1101" w:type="dxa"/>
          </w:tcPr>
          <w:p w14:paraId="0909358C" w14:textId="77777777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14:paraId="4157E91E" w14:textId="77777777" w:rsidR="00915D6E" w:rsidRPr="00915D6E" w:rsidRDefault="00915D6E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6496F2A5" w14:textId="486BEA8A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Processo de XYZ</w:t>
            </w:r>
          </w:p>
        </w:tc>
        <w:tc>
          <w:tcPr>
            <w:tcW w:w="709" w:type="dxa"/>
          </w:tcPr>
          <w:p w14:paraId="6C8D11C5" w14:textId="3F8E9DBF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915D6E" w:rsidRPr="00915D6E" w14:paraId="77D2FAD2" w14:textId="38CAA59D" w:rsidTr="00915D6E">
        <w:tc>
          <w:tcPr>
            <w:tcW w:w="1101" w:type="dxa"/>
          </w:tcPr>
          <w:p w14:paraId="0A041774" w14:textId="77777777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14:paraId="5A047A48" w14:textId="77777777" w:rsidR="00915D6E" w:rsidRPr="00915D6E" w:rsidRDefault="00915D6E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78D3FE62" w14:textId="0DBAB53B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Gestão deXYZ</w:t>
            </w:r>
          </w:p>
        </w:tc>
        <w:tc>
          <w:tcPr>
            <w:tcW w:w="709" w:type="dxa"/>
          </w:tcPr>
          <w:p w14:paraId="514038EC" w14:textId="11B2A6EE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15D6E" w:rsidRPr="00915D6E" w14:paraId="762F25D7" w14:textId="5DC18174" w:rsidTr="00915D6E">
        <w:tc>
          <w:tcPr>
            <w:tcW w:w="1101" w:type="dxa"/>
          </w:tcPr>
          <w:p w14:paraId="73ED48FD" w14:textId="77777777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14:paraId="7116181B" w14:textId="77777777" w:rsidR="00915D6E" w:rsidRPr="00915D6E" w:rsidRDefault="00915D6E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77A7A9EF" w14:textId="4EC757D3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Áreas definidas para XYZ </w:t>
            </w:r>
          </w:p>
        </w:tc>
        <w:tc>
          <w:tcPr>
            <w:tcW w:w="709" w:type="dxa"/>
          </w:tcPr>
          <w:p w14:paraId="639020B2" w14:textId="00ECF06F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15D6E" w:rsidRPr="00915D6E" w14:paraId="61D93DCD" w14:textId="0A171564" w:rsidTr="00915D6E">
        <w:tc>
          <w:tcPr>
            <w:tcW w:w="1101" w:type="dxa"/>
          </w:tcPr>
          <w:p w14:paraId="09CB983A" w14:textId="77777777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14:paraId="629BAAEE" w14:textId="77777777" w:rsidR="00915D6E" w:rsidRPr="00915D6E" w:rsidRDefault="00915D6E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08F95FB4" w14:textId="0819CA98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Gestão do XYZ </w:t>
            </w:r>
          </w:p>
        </w:tc>
        <w:tc>
          <w:tcPr>
            <w:tcW w:w="709" w:type="dxa"/>
          </w:tcPr>
          <w:p w14:paraId="329C57A0" w14:textId="5AA056B5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15D6E" w:rsidRPr="00915D6E" w14:paraId="70832F92" w14:textId="60464213" w:rsidTr="00915D6E">
        <w:tc>
          <w:tcPr>
            <w:tcW w:w="1101" w:type="dxa"/>
          </w:tcPr>
          <w:p w14:paraId="6624D143" w14:textId="77777777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14:paraId="2D7CF7D8" w14:textId="77777777" w:rsidR="00915D6E" w:rsidRPr="00915D6E" w:rsidRDefault="00915D6E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2E3CE0A7" w14:textId="542B3379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Sistema </w:t>
            </w:r>
          </w:p>
        </w:tc>
        <w:tc>
          <w:tcPr>
            <w:tcW w:w="709" w:type="dxa"/>
          </w:tcPr>
          <w:p w14:paraId="0261B789" w14:textId="1515AB3C" w:rsidR="00915D6E" w:rsidRPr="00915D6E" w:rsidRDefault="00915D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73C4EA20" w14:textId="77777777" w:rsidR="00FF5614" w:rsidRPr="00915D6E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56B1A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EA406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B5054E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997E8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98620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F6787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578751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303FC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0C9CE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EB0B7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231EF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67713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66F77D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554EA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B7CE9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7E247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48E0F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EA218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14A5F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30970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1DE5D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07593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F5C92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33A06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9DA68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5E464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GRÁFICOS</w:t>
      </w:r>
    </w:p>
    <w:p w14:paraId="14BA1FC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371"/>
        <w:gridCol w:w="708"/>
      </w:tblGrid>
      <w:tr w:rsidR="00915D6E" w:rsidRPr="00915D6E" w14:paraId="436BB8FE" w14:textId="77777777" w:rsidTr="00915D6E">
        <w:tc>
          <w:tcPr>
            <w:tcW w:w="1242" w:type="dxa"/>
          </w:tcPr>
          <w:p w14:paraId="4360F76B" w14:textId="77777777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1 </w:t>
            </w:r>
          </w:p>
        </w:tc>
        <w:tc>
          <w:tcPr>
            <w:tcW w:w="426" w:type="dxa"/>
          </w:tcPr>
          <w:p w14:paraId="7A00A892" w14:textId="77777777" w:rsidR="00915D6E" w:rsidRPr="00915D6E" w:rsidRDefault="00915D6E" w:rsidP="00915D6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44989653" w14:textId="3262A9CB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Comparação da XYZ </w:t>
            </w:r>
          </w:p>
        </w:tc>
        <w:tc>
          <w:tcPr>
            <w:tcW w:w="708" w:type="dxa"/>
          </w:tcPr>
          <w:p w14:paraId="4D5DB194" w14:textId="6F21ACF9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915D6E" w:rsidRPr="00915D6E" w14:paraId="4AF5FCC9" w14:textId="77777777" w:rsidTr="00915D6E">
        <w:tc>
          <w:tcPr>
            <w:tcW w:w="1242" w:type="dxa"/>
          </w:tcPr>
          <w:p w14:paraId="16A4CD6E" w14:textId="77777777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Gráfico 2</w:t>
            </w:r>
          </w:p>
        </w:tc>
        <w:tc>
          <w:tcPr>
            <w:tcW w:w="426" w:type="dxa"/>
          </w:tcPr>
          <w:p w14:paraId="4B69B0AE" w14:textId="77777777" w:rsidR="00915D6E" w:rsidRPr="00915D6E" w:rsidRDefault="00915D6E" w:rsidP="00915D6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1E8826AF" w14:textId="52556DD0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Dados da XYZ</w:t>
            </w:r>
          </w:p>
        </w:tc>
        <w:tc>
          <w:tcPr>
            <w:tcW w:w="708" w:type="dxa"/>
          </w:tcPr>
          <w:p w14:paraId="23B44984" w14:textId="63B3D86B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15D6E" w:rsidRPr="00915D6E" w14:paraId="071A0C2D" w14:textId="77777777" w:rsidTr="00915D6E">
        <w:tc>
          <w:tcPr>
            <w:tcW w:w="1242" w:type="dxa"/>
          </w:tcPr>
          <w:p w14:paraId="59EF7C17" w14:textId="77777777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Gráfico 3</w:t>
            </w:r>
          </w:p>
        </w:tc>
        <w:tc>
          <w:tcPr>
            <w:tcW w:w="426" w:type="dxa"/>
          </w:tcPr>
          <w:p w14:paraId="53786CB9" w14:textId="77777777" w:rsidR="00915D6E" w:rsidRPr="00915D6E" w:rsidRDefault="00915D6E" w:rsidP="00915D6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186E3B37" w14:textId="6C7B5414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Visão da XYZ</w:t>
            </w:r>
          </w:p>
        </w:tc>
        <w:tc>
          <w:tcPr>
            <w:tcW w:w="708" w:type="dxa"/>
          </w:tcPr>
          <w:p w14:paraId="652AA4C4" w14:textId="77CA2829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15D6E" w:rsidRPr="00915D6E" w14:paraId="006BEF74" w14:textId="77777777" w:rsidTr="00915D6E">
        <w:tc>
          <w:tcPr>
            <w:tcW w:w="1242" w:type="dxa"/>
          </w:tcPr>
          <w:p w14:paraId="0D51DC23" w14:textId="77777777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Gráfico 4</w:t>
            </w:r>
          </w:p>
        </w:tc>
        <w:tc>
          <w:tcPr>
            <w:tcW w:w="426" w:type="dxa"/>
          </w:tcPr>
          <w:p w14:paraId="1876F0A0" w14:textId="77777777" w:rsidR="00915D6E" w:rsidRPr="00915D6E" w:rsidRDefault="00915D6E" w:rsidP="00915D6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2208A0C6" w14:textId="1F431B4E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Modelo de XYZ </w:t>
            </w:r>
          </w:p>
        </w:tc>
        <w:tc>
          <w:tcPr>
            <w:tcW w:w="708" w:type="dxa"/>
          </w:tcPr>
          <w:p w14:paraId="03A92DD4" w14:textId="6E1AA5F2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915D6E" w:rsidRPr="00915D6E" w14:paraId="6713FD3D" w14:textId="77777777" w:rsidTr="00915D6E">
        <w:tc>
          <w:tcPr>
            <w:tcW w:w="1242" w:type="dxa"/>
          </w:tcPr>
          <w:p w14:paraId="47CDEC70" w14:textId="77777777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Gráfico 5</w:t>
            </w:r>
          </w:p>
        </w:tc>
        <w:tc>
          <w:tcPr>
            <w:tcW w:w="426" w:type="dxa"/>
          </w:tcPr>
          <w:p w14:paraId="41F4607A" w14:textId="77777777" w:rsidR="00915D6E" w:rsidRPr="00915D6E" w:rsidRDefault="00915D6E" w:rsidP="00915D6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14:paraId="3D2F8B8B" w14:textId="7B950739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Principais beneficios de esperados com a adoção da XYZ </w:t>
            </w:r>
          </w:p>
        </w:tc>
        <w:tc>
          <w:tcPr>
            <w:tcW w:w="708" w:type="dxa"/>
          </w:tcPr>
          <w:p w14:paraId="6AFCB946" w14:textId="4B2C3FB6" w:rsidR="00915D6E" w:rsidRPr="00915D6E" w:rsidRDefault="00915D6E" w:rsidP="00915D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04E6FAC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2F9A8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481F0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DA742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A5FF1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38CF4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75C00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A54741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4F7060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AFFD2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90D37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0D121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7C978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CD402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23D20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3DC5B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D6CF8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E443E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0E21A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2CEB3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47782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D8BF8A" w14:textId="77777777" w:rsidR="002A0C2C" w:rsidRPr="00915D6E" w:rsidRDefault="002A0C2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38EF7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479C5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46B0D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FA26A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A8CD2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D207E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MAPAS</w:t>
      </w:r>
    </w:p>
    <w:p w14:paraId="308653D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371"/>
        <w:gridCol w:w="708"/>
      </w:tblGrid>
      <w:tr w:rsidR="00915D6E" w:rsidRPr="00915D6E" w14:paraId="332C6958" w14:textId="77777777" w:rsidTr="00F0251E">
        <w:tc>
          <w:tcPr>
            <w:tcW w:w="1242" w:type="dxa"/>
          </w:tcPr>
          <w:p w14:paraId="22BC5538" w14:textId="112B8823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1DFF57" w14:textId="4977BA1B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D976B5" w14:textId="088DF835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ABF03E" w14:textId="44A4FD15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6F6988FA" w14:textId="77777777" w:rsidTr="00F0251E">
        <w:tc>
          <w:tcPr>
            <w:tcW w:w="1242" w:type="dxa"/>
          </w:tcPr>
          <w:p w14:paraId="49D2213F" w14:textId="2BEDDC6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524448" w14:textId="5CE72E73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8124230" w14:textId="2FA80C28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8228F1" w14:textId="4E125086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329AF02E" w14:textId="77777777" w:rsidTr="00F0251E">
        <w:tc>
          <w:tcPr>
            <w:tcW w:w="1242" w:type="dxa"/>
          </w:tcPr>
          <w:p w14:paraId="3EB8E086" w14:textId="09E08F59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58A3857" w14:textId="16E5D31C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2A03C45" w14:textId="615BB96F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4F4AA" w14:textId="5F2D211A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04A67DB2" w14:textId="77777777" w:rsidTr="00F0251E">
        <w:tc>
          <w:tcPr>
            <w:tcW w:w="1242" w:type="dxa"/>
          </w:tcPr>
          <w:p w14:paraId="7CFCE70E" w14:textId="6F9C3581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38F5D5" w14:textId="20FEF225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D3B95AA" w14:textId="0EBA6D4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E977D1" w14:textId="06E80953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09C77A21" w14:textId="77777777" w:rsidTr="00F0251E">
        <w:tc>
          <w:tcPr>
            <w:tcW w:w="1242" w:type="dxa"/>
          </w:tcPr>
          <w:p w14:paraId="0230D74E" w14:textId="64426D53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C0834F" w14:textId="6BFD01FE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7A3B7A" w14:textId="3E30AA2B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4896A1" w14:textId="56BD7B51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F44AA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E12E0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AFAD5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98D00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722B1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ECA75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DC8A1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AC4A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4770A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BA31D4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16667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8658B8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A722B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EAE04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AAE6E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69D17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96758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26F8E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27BFB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F2846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CD605E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F6DBE6" w14:textId="77777777" w:rsidR="00631847" w:rsidRPr="00915D6E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5EFA2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B027F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F9776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67B55D" w14:textId="77777777" w:rsidR="00DF6B25" w:rsidRPr="00915D6E" w:rsidRDefault="00DF6B2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A59B0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39717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QUADROS</w:t>
      </w:r>
    </w:p>
    <w:p w14:paraId="6CC31A8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371"/>
        <w:gridCol w:w="708"/>
      </w:tblGrid>
      <w:tr w:rsidR="00915D6E" w:rsidRPr="00915D6E" w14:paraId="395B0AAB" w14:textId="77777777" w:rsidTr="00F0251E">
        <w:tc>
          <w:tcPr>
            <w:tcW w:w="1242" w:type="dxa"/>
          </w:tcPr>
          <w:p w14:paraId="283D5024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835F7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7B2A1C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0B44CB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692D2D6E" w14:textId="77777777" w:rsidTr="00F0251E">
        <w:tc>
          <w:tcPr>
            <w:tcW w:w="1242" w:type="dxa"/>
          </w:tcPr>
          <w:p w14:paraId="74B523AD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2690B7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8AB9D6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081C2A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523C2BEF" w14:textId="77777777" w:rsidTr="00F0251E">
        <w:tc>
          <w:tcPr>
            <w:tcW w:w="1242" w:type="dxa"/>
          </w:tcPr>
          <w:p w14:paraId="0534BB52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02E18D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93B0DF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F51BE7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5DFA5E19" w14:textId="77777777" w:rsidTr="00F0251E">
        <w:tc>
          <w:tcPr>
            <w:tcW w:w="1242" w:type="dxa"/>
          </w:tcPr>
          <w:p w14:paraId="696E4072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AB4056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5D004CC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54F2FB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2DE7FE36" w14:textId="77777777" w:rsidTr="00F0251E">
        <w:tc>
          <w:tcPr>
            <w:tcW w:w="1242" w:type="dxa"/>
          </w:tcPr>
          <w:p w14:paraId="68F8D9E5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CC06DA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2F98D0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061F35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41E384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61D64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67585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B59C1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31C99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0F784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0E2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D9467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70C60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68E37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EC050E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8AD15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8DB5C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83253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36FF2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E83F88" w14:textId="77777777" w:rsidR="00631847" w:rsidRPr="00915D6E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DA2A9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A1733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CE0F4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DBC4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9D291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3E38C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146FC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10DE1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24E60E" w14:textId="77777777" w:rsidR="00F71ED3" w:rsidRPr="00915D6E" w:rsidRDefault="00F71ED3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9A8EC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649DD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0845B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5D6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TABELAS</w:t>
      </w:r>
    </w:p>
    <w:p w14:paraId="5361A82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371"/>
        <w:gridCol w:w="708"/>
      </w:tblGrid>
      <w:tr w:rsidR="00915D6E" w:rsidRPr="00915D6E" w14:paraId="7F2B390E" w14:textId="77777777" w:rsidTr="00F0251E">
        <w:tc>
          <w:tcPr>
            <w:tcW w:w="1242" w:type="dxa"/>
          </w:tcPr>
          <w:p w14:paraId="38101BCF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07A4E5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94DD716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411E11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09387596" w14:textId="77777777" w:rsidTr="00F0251E">
        <w:tc>
          <w:tcPr>
            <w:tcW w:w="1242" w:type="dxa"/>
          </w:tcPr>
          <w:p w14:paraId="3838C7D8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5789C0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4C7440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148B80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778B33B8" w14:textId="77777777" w:rsidTr="00F0251E">
        <w:tc>
          <w:tcPr>
            <w:tcW w:w="1242" w:type="dxa"/>
          </w:tcPr>
          <w:p w14:paraId="5603A4ED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DB0318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112983E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676B47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0B513B5E" w14:textId="77777777" w:rsidTr="00F0251E">
        <w:tc>
          <w:tcPr>
            <w:tcW w:w="1242" w:type="dxa"/>
          </w:tcPr>
          <w:p w14:paraId="324C0B23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54154F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C23822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F078A6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D6E" w:rsidRPr="00915D6E" w14:paraId="50AEB9B3" w14:textId="77777777" w:rsidTr="00F0251E">
        <w:tc>
          <w:tcPr>
            <w:tcW w:w="1242" w:type="dxa"/>
          </w:tcPr>
          <w:p w14:paraId="465F4E6E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509E2A" w14:textId="77777777" w:rsidR="00915D6E" w:rsidRPr="00915D6E" w:rsidRDefault="00915D6E" w:rsidP="00F0251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CD080AF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E581BC" w14:textId="77777777" w:rsidR="00915D6E" w:rsidRPr="00915D6E" w:rsidRDefault="00915D6E" w:rsidP="00F025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47DE62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F3EA5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71187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C379E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29288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049C0E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E3BD34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DE1E8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45E21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FF0C9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92788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25FEE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B0981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C6AE3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15B53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D4EA6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11D7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44A3A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47A28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31D80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38472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0D694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8C6352" w14:textId="77777777" w:rsidR="002D7EF3" w:rsidRPr="00915D6E" w:rsidRDefault="002D7EF3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CAFFCD" w14:textId="77777777" w:rsidR="002D7EF3" w:rsidRPr="00915D6E" w:rsidRDefault="002D7EF3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C4527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7FCD1" w14:textId="77777777" w:rsidR="00915D6E" w:rsidRPr="00915D6E" w:rsidRDefault="00915D6E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9C3D6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ED602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14:paraId="248EA53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8201"/>
      </w:tblGrid>
      <w:tr w:rsidR="00FD534B" w:rsidRPr="00915D6E" w14:paraId="2AFDD98D" w14:textId="77777777" w:rsidTr="00DE7BF8">
        <w:tc>
          <w:tcPr>
            <w:tcW w:w="843" w:type="dxa"/>
          </w:tcPr>
          <w:p w14:paraId="0F64074B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44" w:type="dxa"/>
          </w:tcPr>
          <w:p w14:paraId="0B788E75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915D6E" w14:paraId="1C2B11FC" w14:textId="77777777" w:rsidTr="00DE7BF8">
        <w:tc>
          <w:tcPr>
            <w:tcW w:w="843" w:type="dxa"/>
          </w:tcPr>
          <w:p w14:paraId="678FAECB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Dr</w:t>
            </w:r>
          </w:p>
        </w:tc>
        <w:tc>
          <w:tcPr>
            <w:tcW w:w="8444" w:type="dxa"/>
          </w:tcPr>
          <w:p w14:paraId="0E3180E9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Doutor</w:t>
            </w:r>
          </w:p>
        </w:tc>
      </w:tr>
      <w:tr w:rsidR="00FD534B" w:rsidRPr="00915D6E" w14:paraId="43CF495C" w14:textId="77777777" w:rsidTr="00DE7BF8">
        <w:tc>
          <w:tcPr>
            <w:tcW w:w="843" w:type="dxa"/>
          </w:tcPr>
          <w:p w14:paraId="3B5DB1E3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Esp</w:t>
            </w:r>
          </w:p>
        </w:tc>
        <w:tc>
          <w:tcPr>
            <w:tcW w:w="8444" w:type="dxa"/>
          </w:tcPr>
          <w:p w14:paraId="147E13EE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Especialista</w:t>
            </w:r>
          </w:p>
        </w:tc>
      </w:tr>
      <w:tr w:rsidR="00FD534B" w:rsidRPr="00915D6E" w14:paraId="6B7B9040" w14:textId="77777777" w:rsidTr="00DE7BF8">
        <w:tc>
          <w:tcPr>
            <w:tcW w:w="843" w:type="dxa"/>
          </w:tcPr>
          <w:p w14:paraId="023E153C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44" w:type="dxa"/>
          </w:tcPr>
          <w:p w14:paraId="22C144DD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915D6E" w14:paraId="5FFFE92C" w14:textId="77777777" w:rsidTr="00DE7BF8">
        <w:tc>
          <w:tcPr>
            <w:tcW w:w="843" w:type="dxa"/>
          </w:tcPr>
          <w:p w14:paraId="7E59E068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44" w:type="dxa"/>
          </w:tcPr>
          <w:p w14:paraId="5902EB0B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915D6E" w14:paraId="15C901D7" w14:textId="77777777" w:rsidTr="00DE7BF8">
        <w:tc>
          <w:tcPr>
            <w:tcW w:w="843" w:type="dxa"/>
          </w:tcPr>
          <w:p w14:paraId="77A13790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44" w:type="dxa"/>
          </w:tcPr>
          <w:p w14:paraId="7EDD95CE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Intituição de Ensino Superior</w:t>
            </w:r>
          </w:p>
        </w:tc>
      </w:tr>
      <w:tr w:rsidR="00FD534B" w:rsidRPr="00915D6E" w14:paraId="08CDFA8E" w14:textId="77777777" w:rsidTr="00DE7BF8">
        <w:tc>
          <w:tcPr>
            <w:tcW w:w="843" w:type="dxa"/>
          </w:tcPr>
          <w:p w14:paraId="5B584E46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Me</w:t>
            </w:r>
          </w:p>
        </w:tc>
        <w:tc>
          <w:tcPr>
            <w:tcW w:w="8444" w:type="dxa"/>
          </w:tcPr>
          <w:p w14:paraId="65BFC3F8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Mestre</w:t>
            </w:r>
          </w:p>
        </w:tc>
      </w:tr>
      <w:tr w:rsidR="00FD534B" w:rsidRPr="00915D6E" w14:paraId="6C066FD5" w14:textId="77777777" w:rsidTr="00DE7BF8">
        <w:tc>
          <w:tcPr>
            <w:tcW w:w="843" w:type="dxa"/>
          </w:tcPr>
          <w:p w14:paraId="6111DDEB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44" w:type="dxa"/>
          </w:tcPr>
          <w:p w14:paraId="057B7364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  <w:tr w:rsidR="00527F4C" w:rsidRPr="00915D6E" w14:paraId="60323AA3" w14:textId="77777777" w:rsidTr="00DE7BF8">
        <w:tc>
          <w:tcPr>
            <w:tcW w:w="843" w:type="dxa"/>
          </w:tcPr>
          <w:p w14:paraId="4DFD3A89" w14:textId="77777777" w:rsidR="00527F4C" w:rsidRPr="00915D6E" w:rsidRDefault="00527F4C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PG&amp;C</w:t>
            </w:r>
          </w:p>
        </w:tc>
        <w:tc>
          <w:tcPr>
            <w:tcW w:w="8444" w:type="dxa"/>
          </w:tcPr>
          <w:p w14:paraId="06BB72DD" w14:textId="77777777" w:rsidR="00527F4C" w:rsidRPr="00915D6E" w:rsidRDefault="00527F4C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Perspectivas em Gestão &amp; Conhecimento</w:t>
            </w:r>
          </w:p>
        </w:tc>
      </w:tr>
      <w:tr w:rsidR="00FD534B" w:rsidRPr="00915D6E" w14:paraId="2A190B5F" w14:textId="77777777" w:rsidTr="00DE7BF8">
        <w:tc>
          <w:tcPr>
            <w:tcW w:w="843" w:type="dxa"/>
          </w:tcPr>
          <w:p w14:paraId="02005B75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SBGC</w:t>
            </w:r>
          </w:p>
        </w:tc>
        <w:tc>
          <w:tcPr>
            <w:tcW w:w="8444" w:type="dxa"/>
          </w:tcPr>
          <w:p w14:paraId="62C13B9E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Sociedade Brasileira de Gestão do Conhecimento</w:t>
            </w:r>
          </w:p>
        </w:tc>
      </w:tr>
      <w:tr w:rsidR="00FD534B" w:rsidRPr="00915D6E" w14:paraId="59D20867" w14:textId="77777777" w:rsidTr="00DE7BF8">
        <w:tc>
          <w:tcPr>
            <w:tcW w:w="843" w:type="dxa"/>
          </w:tcPr>
          <w:p w14:paraId="1DD6065E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UI</w:t>
            </w:r>
          </w:p>
        </w:tc>
        <w:tc>
          <w:tcPr>
            <w:tcW w:w="8444" w:type="dxa"/>
          </w:tcPr>
          <w:p w14:paraId="36BF093C" w14:textId="77777777" w:rsidR="00FD534B" w:rsidRPr="00915D6E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Unidade de Informação</w:t>
            </w:r>
          </w:p>
        </w:tc>
      </w:tr>
    </w:tbl>
    <w:p w14:paraId="69994DCD" w14:textId="77777777" w:rsidR="00A02B1E" w:rsidRPr="00915D6E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4AB16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838C0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A01F25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79B2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68A5F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B3AEB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42DFA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8BBBF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B72E4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77261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FC56E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9FD2D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69191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F35E2B" w14:textId="77777777" w:rsidR="00A917AA" w:rsidRPr="00915D6E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706BE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E8D71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91249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3673E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0928B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6C502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4C715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LISTA DE SÍMBOLOS</w:t>
      </w:r>
    </w:p>
    <w:p w14:paraId="26A500C8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8401"/>
      </w:tblGrid>
      <w:tr w:rsidR="00FD534B" w:rsidRPr="00915D6E" w14:paraId="4BA3C254" w14:textId="77777777" w:rsidTr="00DE7BF8">
        <w:tc>
          <w:tcPr>
            <w:tcW w:w="675" w:type="dxa"/>
          </w:tcPr>
          <w:p w14:paraId="231BBAE6" w14:textId="77777777" w:rsidR="00FD534B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14:paraId="79DDC38C" w14:textId="77777777" w:rsidR="00FD534B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915D6E" w14:paraId="69597538" w14:textId="77777777" w:rsidTr="00DE7BF8">
        <w:tc>
          <w:tcPr>
            <w:tcW w:w="675" w:type="dxa"/>
          </w:tcPr>
          <w:p w14:paraId="6462DCB7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14:paraId="3FBA4E45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915D6E" w14:paraId="5D302E47" w14:textId="77777777" w:rsidTr="00DE7BF8">
        <w:tc>
          <w:tcPr>
            <w:tcW w:w="675" w:type="dxa"/>
          </w:tcPr>
          <w:p w14:paraId="27F2E27A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14:paraId="2BE722D6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D6E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915D6E" w14:paraId="32949073" w14:textId="77777777" w:rsidTr="00DE7BF8">
        <w:tc>
          <w:tcPr>
            <w:tcW w:w="675" w:type="dxa"/>
          </w:tcPr>
          <w:p w14:paraId="1C6C3F06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14:paraId="7FBA8BDD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915D6E" w14:paraId="488CDDA7" w14:textId="77777777" w:rsidTr="00DE7BF8">
        <w:tc>
          <w:tcPr>
            <w:tcW w:w="675" w:type="dxa"/>
          </w:tcPr>
          <w:p w14:paraId="08766CAA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14:paraId="423363EA" w14:textId="77777777" w:rsidR="00701EF5" w:rsidRPr="00915D6E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14:paraId="5F201ABF" w14:textId="77777777" w:rsidR="0009671F" w:rsidRPr="00915D6E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AEEB6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88A17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A7E33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C3C424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485DCA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42D784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52A137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FFB90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696F7E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E738F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8085A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93A35E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EF2F3B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F3BB5C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67727F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A01CD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7F78D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4B98F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36F7F2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D2C0B3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377F4D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1B7281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04AE49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9EDDE4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B35696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0D7B67" w14:textId="77777777" w:rsidR="00631847" w:rsidRPr="00915D6E" w:rsidRDefault="00631847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440020" w14:textId="77777777" w:rsidR="00FF5614" w:rsidRPr="00915D6E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17C5A012" w14:textId="77777777" w:rsidR="005846B6" w:rsidRPr="00915D6E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7392"/>
        <w:gridCol w:w="584"/>
      </w:tblGrid>
      <w:tr w:rsidR="007D0DB5" w:rsidRPr="00915D6E" w14:paraId="4366B348" w14:textId="77777777" w:rsidTr="00DE7BF8">
        <w:tc>
          <w:tcPr>
            <w:tcW w:w="1101" w:type="dxa"/>
          </w:tcPr>
          <w:p w14:paraId="139AA138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14:paraId="2E278A2E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INTRODUÇÃO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……………………………...…………………………….</w:t>
            </w:r>
          </w:p>
        </w:tc>
        <w:tc>
          <w:tcPr>
            <w:tcW w:w="598" w:type="dxa"/>
          </w:tcPr>
          <w:p w14:paraId="3DECE053" w14:textId="77777777" w:rsidR="007D0DB5" w:rsidRPr="00915D6E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915D6E" w14:paraId="3A329AD2" w14:textId="77777777" w:rsidTr="00DE7BF8">
        <w:tc>
          <w:tcPr>
            <w:tcW w:w="1101" w:type="dxa"/>
          </w:tcPr>
          <w:p w14:paraId="55F8B6E8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418DD5BF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GESTÃO DO CONHECIMENTO (GC)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………………………………...</w:t>
            </w:r>
          </w:p>
        </w:tc>
        <w:tc>
          <w:tcPr>
            <w:tcW w:w="598" w:type="dxa"/>
          </w:tcPr>
          <w:p w14:paraId="794DD6B3" w14:textId="77777777" w:rsidR="007D0DB5" w:rsidRPr="00915D6E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15D6E" w14:paraId="1CA39C4E" w14:textId="77777777" w:rsidTr="00DE7BF8">
        <w:tc>
          <w:tcPr>
            <w:tcW w:w="1101" w:type="dxa"/>
          </w:tcPr>
          <w:p w14:paraId="426A45A0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14:paraId="01FDF514" w14:textId="77777777" w:rsidR="007D0DB5" w:rsidRPr="00915D6E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Aspectos históricos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</w:t>
            </w:r>
            <w:r w:rsidR="007E57AA" w:rsidRPr="00915D6E">
              <w:rPr>
                <w:rFonts w:ascii="Times New Roman" w:hAnsi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598" w:type="dxa"/>
          </w:tcPr>
          <w:p w14:paraId="06AFAD9A" w14:textId="77777777" w:rsidR="007D0DB5" w:rsidRPr="00915D6E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15D6E" w14:paraId="0049771B" w14:textId="77777777" w:rsidTr="00DE7BF8">
        <w:tc>
          <w:tcPr>
            <w:tcW w:w="1101" w:type="dxa"/>
          </w:tcPr>
          <w:p w14:paraId="4BB01F03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14:paraId="3EA29A02" w14:textId="77777777" w:rsidR="007D0DB5" w:rsidRPr="00915D6E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Aspectos conceituais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</w:t>
            </w:r>
            <w:r w:rsidR="007E57AA" w:rsidRPr="00915D6E">
              <w:rPr>
                <w:rFonts w:ascii="Times New Roman" w:hAnsi="Times New Roman"/>
                <w:b/>
                <w:sz w:val="24"/>
                <w:szCs w:val="24"/>
              </w:rPr>
              <w:t>...........</w:t>
            </w:r>
          </w:p>
        </w:tc>
        <w:tc>
          <w:tcPr>
            <w:tcW w:w="598" w:type="dxa"/>
          </w:tcPr>
          <w:p w14:paraId="7EFB0DB3" w14:textId="77777777" w:rsidR="007D0DB5" w:rsidRPr="00915D6E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915D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915D6E" w14:paraId="58F2812E" w14:textId="77777777" w:rsidTr="00DE7BF8">
        <w:tc>
          <w:tcPr>
            <w:tcW w:w="1101" w:type="dxa"/>
          </w:tcPr>
          <w:p w14:paraId="1D6AE9A7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14:paraId="299270E8" w14:textId="77777777" w:rsidR="007D0DB5" w:rsidRPr="00915D6E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Panorama da GC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</w:t>
            </w:r>
            <w:r w:rsidR="007E57AA" w:rsidRPr="00915D6E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98" w:type="dxa"/>
          </w:tcPr>
          <w:p w14:paraId="72022FD9" w14:textId="77777777" w:rsidR="007D0DB5" w:rsidRPr="00915D6E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15D6E" w14:paraId="582615E8" w14:textId="77777777" w:rsidTr="00DE7BF8">
        <w:tc>
          <w:tcPr>
            <w:tcW w:w="1101" w:type="dxa"/>
          </w:tcPr>
          <w:p w14:paraId="6A52AA89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14:paraId="00652809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Cenário Global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……………………………………………………………..</w:t>
            </w:r>
          </w:p>
        </w:tc>
        <w:tc>
          <w:tcPr>
            <w:tcW w:w="598" w:type="dxa"/>
          </w:tcPr>
          <w:p w14:paraId="43BD81B7" w14:textId="77777777" w:rsidR="007D0DB5" w:rsidRPr="00915D6E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15D6E" w14:paraId="09B2B287" w14:textId="77777777" w:rsidTr="00DE7BF8">
        <w:tc>
          <w:tcPr>
            <w:tcW w:w="1101" w:type="dxa"/>
          </w:tcPr>
          <w:p w14:paraId="482357FF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14:paraId="0EF3AF00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Cenário Brasileiro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</w:t>
            </w:r>
            <w:r w:rsidR="007E57AA" w:rsidRPr="00915D6E">
              <w:rPr>
                <w:rFonts w:ascii="Times New Roman" w:hAnsi="Times New Roman"/>
                <w:sz w:val="24"/>
                <w:szCs w:val="24"/>
              </w:rPr>
              <w:t>..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</w:tcPr>
          <w:p w14:paraId="358D52EA" w14:textId="77777777" w:rsidR="007D0DB5" w:rsidRPr="00915D6E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915D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915D6E" w14:paraId="04232E6C" w14:textId="77777777" w:rsidTr="00DE7BF8">
        <w:tc>
          <w:tcPr>
            <w:tcW w:w="1101" w:type="dxa"/>
          </w:tcPr>
          <w:p w14:paraId="27779E84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2.3.2.1</w:t>
            </w:r>
          </w:p>
        </w:tc>
        <w:tc>
          <w:tcPr>
            <w:tcW w:w="7512" w:type="dxa"/>
          </w:tcPr>
          <w:p w14:paraId="3308EDA5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Desafios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…………………………………………………………..…………</w:t>
            </w:r>
          </w:p>
        </w:tc>
        <w:tc>
          <w:tcPr>
            <w:tcW w:w="598" w:type="dxa"/>
          </w:tcPr>
          <w:p w14:paraId="7891958D" w14:textId="77777777" w:rsidR="007D0DB5" w:rsidRPr="00915D6E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0DB5" w:rsidRPr="00915D6E" w14:paraId="0336C52B" w14:textId="77777777" w:rsidTr="00DE7BF8">
        <w:tc>
          <w:tcPr>
            <w:tcW w:w="1101" w:type="dxa"/>
          </w:tcPr>
          <w:p w14:paraId="54B8A3CC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2.3.2.2</w:t>
            </w:r>
          </w:p>
        </w:tc>
        <w:tc>
          <w:tcPr>
            <w:tcW w:w="7512" w:type="dxa"/>
          </w:tcPr>
          <w:p w14:paraId="4A70BCA6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Perspectivas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598" w:type="dxa"/>
          </w:tcPr>
          <w:p w14:paraId="62020997" w14:textId="77777777" w:rsidR="007D0DB5" w:rsidRPr="00915D6E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0DB5" w:rsidRPr="00915D6E" w14:paraId="2DB74F41" w14:textId="77777777" w:rsidTr="00DE7BF8">
        <w:tc>
          <w:tcPr>
            <w:tcW w:w="1101" w:type="dxa"/>
          </w:tcPr>
          <w:p w14:paraId="6736B7E5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14:paraId="3939ABA7" w14:textId="77777777" w:rsidR="007D0DB5" w:rsidRPr="00915D6E" w:rsidRDefault="00877B48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Práticas ….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DD1079" w:rsidRPr="00915D6E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>…</w:t>
            </w:r>
            <w:r w:rsidR="007E57AA" w:rsidRPr="00915D6E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598" w:type="dxa"/>
          </w:tcPr>
          <w:p w14:paraId="747AFFE1" w14:textId="77777777" w:rsidR="007D0DB5" w:rsidRPr="00915D6E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0DB5" w:rsidRPr="00915D6E" w14:paraId="208B56E9" w14:textId="77777777" w:rsidTr="00DE7BF8">
        <w:tc>
          <w:tcPr>
            <w:tcW w:w="1101" w:type="dxa"/>
          </w:tcPr>
          <w:p w14:paraId="6C683578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14:paraId="74D83A05" w14:textId="77777777" w:rsidR="007D0DB5" w:rsidRPr="00915D6E" w:rsidRDefault="004707BE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MATERIAIS E MÉTODOS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……………………………………...</w:t>
            </w:r>
          </w:p>
        </w:tc>
        <w:tc>
          <w:tcPr>
            <w:tcW w:w="598" w:type="dxa"/>
          </w:tcPr>
          <w:p w14:paraId="2636D4B8" w14:textId="77777777" w:rsidR="007D0DB5" w:rsidRPr="00915D6E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2</w:t>
            </w:r>
            <w:r w:rsidR="00962C03" w:rsidRPr="00915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DB5" w:rsidRPr="00915D6E" w14:paraId="39C04FA3" w14:textId="77777777" w:rsidTr="00DE7BF8">
        <w:tc>
          <w:tcPr>
            <w:tcW w:w="1101" w:type="dxa"/>
          </w:tcPr>
          <w:p w14:paraId="1C91E7BD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14:paraId="2473EEE4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CONSIDERAÇÕES FINAIS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……………………………………………...</w:t>
            </w:r>
          </w:p>
        </w:tc>
        <w:tc>
          <w:tcPr>
            <w:tcW w:w="598" w:type="dxa"/>
          </w:tcPr>
          <w:p w14:paraId="0EA06145" w14:textId="77777777" w:rsidR="007D0DB5" w:rsidRPr="00915D6E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D0DB5" w:rsidRPr="00915D6E" w14:paraId="2DD28008" w14:textId="77777777" w:rsidTr="00DE7BF8">
        <w:tc>
          <w:tcPr>
            <w:tcW w:w="1101" w:type="dxa"/>
          </w:tcPr>
          <w:p w14:paraId="21BBE334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40080434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…………………………………………………………...</w:t>
            </w:r>
          </w:p>
        </w:tc>
        <w:tc>
          <w:tcPr>
            <w:tcW w:w="598" w:type="dxa"/>
          </w:tcPr>
          <w:p w14:paraId="0E960F38" w14:textId="77777777" w:rsidR="007D0DB5" w:rsidRPr="00915D6E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915D6E" w14:paraId="77DBDCE0" w14:textId="77777777" w:rsidTr="00DE7BF8">
        <w:tc>
          <w:tcPr>
            <w:tcW w:w="1101" w:type="dxa"/>
          </w:tcPr>
          <w:p w14:paraId="7F867E95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65B30580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>APÊNDICE A – ROTEIRO DE ENTREVISTA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598" w:type="dxa"/>
          </w:tcPr>
          <w:p w14:paraId="1FE6E495" w14:textId="77777777" w:rsidR="007D0DB5" w:rsidRPr="00915D6E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D0DB5" w:rsidRPr="00915D6E" w14:paraId="39A298EE" w14:textId="77777777" w:rsidTr="00DE7BF8">
        <w:tc>
          <w:tcPr>
            <w:tcW w:w="1101" w:type="dxa"/>
          </w:tcPr>
          <w:p w14:paraId="48B578C8" w14:textId="77777777" w:rsidR="007D0DB5" w:rsidRPr="00915D6E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E770C9" w14:textId="77777777" w:rsidR="007D0DB5" w:rsidRPr="00915D6E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D6E">
              <w:rPr>
                <w:rFonts w:ascii="Times New Roman" w:hAnsi="Times New Roman"/>
                <w:b/>
                <w:sz w:val="24"/>
                <w:szCs w:val="24"/>
              </w:rPr>
              <w:t xml:space="preserve">ANEXO A – MAPA DA GC NAS UNIDADES DE INFORMAÇÃO DO </w:t>
            </w:r>
            <w:r w:rsidR="00766A07" w:rsidRPr="00915D6E">
              <w:rPr>
                <w:rFonts w:ascii="Times New Roman" w:hAnsi="Times New Roman"/>
                <w:b/>
                <w:sz w:val="24"/>
                <w:szCs w:val="24"/>
              </w:rPr>
              <w:t>MUNDO ………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 w:rsidR="00DA1421" w:rsidRPr="00915D6E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  <w:r w:rsidR="00962C03" w:rsidRPr="00915D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14:paraId="6DDED0F1" w14:textId="77777777" w:rsidR="00962C03" w:rsidRPr="00915D6E" w:rsidRDefault="00962C03" w:rsidP="00DE7BF8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14:paraId="1802AC8F" w14:textId="77777777" w:rsidR="007D0DB5" w:rsidRPr="00915D6E" w:rsidRDefault="00B147D3" w:rsidP="00DE7BF8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15D6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14:paraId="2DD1B808" w14:textId="77777777" w:rsidR="007D0DB5" w:rsidRPr="00915D6E" w:rsidRDefault="007D0DB5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8DCF04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84BAA91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9DB358C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9A21087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60EEA0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6AF32F6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A42E21C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E8FE60" w14:textId="77777777" w:rsidR="00AB43CD" w:rsidRPr="00915D6E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RPr="00915D6E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F73772E" w14:textId="77777777" w:rsidR="00AB43CD" w:rsidRPr="00915D6E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1 INTRODUÇÃO</w:t>
      </w:r>
      <w:r w:rsidR="00BB013E" w:rsidRPr="00915D6E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1"/>
      </w:r>
    </w:p>
    <w:p w14:paraId="5BAFCC11" w14:textId="77777777" w:rsidR="00AB43CD" w:rsidRPr="00915D6E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349666" w14:textId="77777777" w:rsidR="002272E5" w:rsidRPr="00915D6E" w:rsidRDefault="002272E5" w:rsidP="00E86F4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Diante da mudança de foco da sociedade -do agrícola para o industrial, deste para oinformacional e agora para o conhecimento- e dos novos modelos administrativos -participativo, democrático e misto - as empresaspassaram a perceber a importância dos documentose da informação, preocupando-se com a sua gestãoe buscando uma maior organização, guarda e destinação. Consequentemente, o tratamento dainformação passou a constar do planejamentoestratégico das organizações do conhecimento embusca do acompanhamento das mudanças da atualSociedade do Conhecimento.</w:t>
      </w:r>
    </w:p>
    <w:p w14:paraId="367A81F3" w14:textId="77777777" w:rsidR="00AB43CD" w:rsidRPr="00915D6E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D81848" w14:textId="77777777" w:rsidR="007644FA" w:rsidRPr="00915D6E" w:rsidRDefault="007644FA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2833D5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595CA1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54355B2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3B52E7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E8151A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7E4E3C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8BF85D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C3D3D6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A2A099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FF7B79F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4BFE6B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6C166D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8A53F58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7BF474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C5DC5AD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4757F40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A9F8867" w14:textId="77777777" w:rsidR="004D5601" w:rsidRPr="00915D6E" w:rsidRDefault="004D5601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5409C33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AB546FD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771387F" w14:textId="77777777" w:rsidR="007644FA" w:rsidRPr="00915D6E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D9118C8" w14:textId="77777777" w:rsidR="00B5232B" w:rsidRPr="00915D6E" w:rsidRDefault="00540439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2 GESTÃO DO CONHECIMENTO (GC)</w:t>
      </w:r>
    </w:p>
    <w:p w14:paraId="027096CA" w14:textId="77777777" w:rsidR="00540439" w:rsidRPr="00915D6E" w:rsidRDefault="00540439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55669A" w14:textId="77777777" w:rsidR="00C71536" w:rsidRPr="00915D6E" w:rsidRDefault="00DD1079" w:rsidP="004404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t>2.2 Aspectos conceituais</w:t>
      </w:r>
      <w:r w:rsidR="00D15229" w:rsidRPr="00915D6E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14:paraId="4B4DE3A9" w14:textId="77777777" w:rsidR="00C71536" w:rsidRPr="00915D6E" w:rsidRDefault="00C71536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3A057" w14:textId="77777777" w:rsidR="004404BE" w:rsidRPr="00915D6E" w:rsidRDefault="004404BE" w:rsidP="004404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Antes de expor o conceito de gestão do conhecimento é preciso definir o que éconhecimento. Neste intuito, segundo Angeloni (2002), é útil distinguir os termos dados, informação e conhecimento. Os dados referem-se a elementos descritivos de um evento e são desprovidos de qualquer tratamento lógico ou contextualização. A informação que designa a ação de informar, segundo o vocábulo latino informatio, corresponde a uma representação mental do mundo empírico. O conhecimento, a despeito das múltiplas interpretações que o termo recebe, traz em si um conjunto de informações pertinentes a um sistema de relações críticas e valorativamente elaborado. O termo conhecimento significa compreender todas as dimensões da realidade, captando e expressando essa totalidade de forma cada vez mais ampla e integral.</w:t>
      </w:r>
    </w:p>
    <w:p w14:paraId="1FCAEA32" w14:textId="77777777" w:rsidR="004404BE" w:rsidRPr="00915D6E" w:rsidRDefault="004404BE" w:rsidP="004404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Crawford (1994), informação é sempre confundida com conhecimento, édefinida como notícia ou inteligência transmitidas por palavras ou na forma escrita, fatos ou </w:t>
      </w:r>
    </w:p>
    <w:p w14:paraId="468749AB" w14:textId="77777777" w:rsidR="004404BE" w:rsidRPr="00915D6E" w:rsidRDefault="004404BE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dados. Quando diferencia informação de conhecimento é muito importante ressaltar queinformação pode ser encontrada numa variedade de objetos, enquanto o conhecimento só éencontrado nos seres humanos. Conhecimento é entendimento e “expertise”. Conhecimentoéacapacidade de aplicar a informação a um trabalho ou a um resultado específico.Somente osseres humanos são capazes de aplicar desta forma a informação através de seu</w:t>
      </w:r>
      <w:r w:rsidR="000954F0"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cérebro ou de suas habilidosas mãos.</w:t>
      </w:r>
    </w:p>
    <w:p w14:paraId="4F22063A" w14:textId="77777777" w:rsidR="004404BE" w:rsidRPr="00915D6E" w:rsidRDefault="004404BE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55C87E" w14:textId="77777777" w:rsidR="00C71536" w:rsidRPr="00915D6E" w:rsidRDefault="00DD1079" w:rsidP="004404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t>2.3 P</w:t>
      </w:r>
      <w:r w:rsidR="008A599C" w:rsidRPr="00915D6E">
        <w:rPr>
          <w:rFonts w:ascii="Times New Roman" w:hAnsi="Times New Roman"/>
          <w:b/>
          <w:sz w:val="24"/>
          <w:szCs w:val="24"/>
        </w:rPr>
        <w:t>anorama da GC</w:t>
      </w:r>
    </w:p>
    <w:p w14:paraId="60F9796A" w14:textId="77777777" w:rsidR="00C71536" w:rsidRPr="00915D6E" w:rsidRDefault="00C71536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B3CA12" w14:textId="77777777" w:rsidR="0088556F" w:rsidRPr="00915D6E" w:rsidRDefault="0088556F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2.3.1 Cenário Global</w:t>
      </w:r>
      <w:r w:rsidR="00763407" w:rsidRPr="00915D6E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555C0A53" w14:textId="77777777" w:rsidR="00540439" w:rsidRPr="00915D6E" w:rsidRDefault="00540439" w:rsidP="00EC3A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0500AC" w14:textId="77777777" w:rsidR="00763407" w:rsidRPr="00915D6E" w:rsidRDefault="00763407" w:rsidP="00EC3A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O atual nível de competitividade e exigência do mercado, orienta as empresas na busca por elementos capazes de gerar vantagem competitiva que além do caráter sustentado, proporcionem condições ao sucesso da </w:t>
      </w:r>
      <w:r w:rsidR="004404BE"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organização dentro da chamada </w:t>
      </w: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Nova Economia, já </w:t>
      </w: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que nesta, fatores tradicionais até então sinônimos de riqueza, são sobrepujados pela produção distinta de valor, cuja </w:t>
      </w:r>
      <w:r w:rsidR="00EC3A48" w:rsidRPr="00915D6E">
        <w:rPr>
          <w:rFonts w:ascii="Times New Roman" w:eastAsia="Times New Roman" w:hAnsi="Times New Roman"/>
          <w:sz w:val="24"/>
          <w:szCs w:val="24"/>
          <w:lang w:eastAsia="pt-BR"/>
        </w:rPr>
        <w:t>matéria-prima</w:t>
      </w: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 é o conhecimento.</w:t>
      </w:r>
    </w:p>
    <w:p w14:paraId="25F79D41" w14:textId="77777777" w:rsidR="004404BE" w:rsidRPr="00915D6E" w:rsidRDefault="004404BE" w:rsidP="00EC3A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588721" w14:textId="77777777" w:rsidR="0088556F" w:rsidRPr="00915D6E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2.3.2 Cenário Brasileiro</w:t>
      </w:r>
    </w:p>
    <w:p w14:paraId="0A44BF87" w14:textId="77777777" w:rsidR="004404BE" w:rsidRPr="00915D6E" w:rsidRDefault="004404BE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745CE9" w14:textId="77777777" w:rsidR="0088556F" w:rsidRPr="00915D6E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2.3.2.1 Desafios</w:t>
      </w:r>
      <w:r w:rsidR="00027E54" w:rsidRPr="00915D6E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2D1D1955" w14:textId="77777777" w:rsidR="0088556F" w:rsidRPr="00915D6E" w:rsidRDefault="0088556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19EAE" w14:textId="77777777" w:rsidR="00254A3F" w:rsidRPr="00915D6E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Há desafios na Gestão do Conhecimento: influenciar o comportamento do colaborador é considerado o maior deles, fazer com que as lideranças da organização comprem a ideia.</w:t>
      </w:r>
    </w:p>
    <w:p w14:paraId="4C115A05" w14:textId="77777777" w:rsidR="00254A3F" w:rsidRPr="00915D6E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Para desenvolver os sistemas de conhecimento é necessário ter foco externo (</w:t>
      </w:r>
      <w:r w:rsidRPr="00915D6E">
        <w:rPr>
          <w:rFonts w:ascii="Times New Roman" w:eastAsia="Times New Roman" w:hAnsi="Times New Roman"/>
          <w:i/>
          <w:sz w:val="24"/>
          <w:szCs w:val="24"/>
          <w:lang w:eastAsia="pt-BR"/>
        </w:rPr>
        <w:t>benchmarking</w:t>
      </w: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 xml:space="preserve"> de outras organizações), tecnologias facilitadoras (</w:t>
      </w:r>
      <w:r w:rsidRPr="00915D6E">
        <w:rPr>
          <w:rFonts w:ascii="Times New Roman" w:eastAsia="Times New Roman" w:hAnsi="Times New Roman"/>
          <w:i/>
          <w:sz w:val="24"/>
          <w:szCs w:val="24"/>
          <w:lang w:eastAsia="pt-BR"/>
        </w:rPr>
        <w:t>groupware</w:t>
      </w: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), gestão de desempenho (mensuração, recomendação, recompensas para equipes, obrigações contratuais) e gestão de pessoas (equipes virtuais, comunidade de prática, coordenadores de conhecimento, busca do perfil do disseminador do conhecimento).</w:t>
      </w:r>
    </w:p>
    <w:p w14:paraId="50B73F5E" w14:textId="77777777" w:rsidR="00254A3F" w:rsidRPr="00915D6E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eastAsia="Times New Roman" w:hAnsi="Times New Roman"/>
          <w:sz w:val="24"/>
          <w:szCs w:val="24"/>
          <w:lang w:eastAsia="pt-BR"/>
        </w:rPr>
        <w:t>Há uma década, Drucker (1999) já alertava para o fato de que o trabalho se tornava cada vez mais baseado no conhecimento. Porém, avançou-se muito pouco sobre como se deveria gerenciar o conhecimento.</w:t>
      </w:r>
    </w:p>
    <w:p w14:paraId="2106D2EA" w14:textId="77777777" w:rsidR="00254A3F" w:rsidRPr="00915D6E" w:rsidRDefault="00254A3F" w:rsidP="00254A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D625B7" w14:textId="77777777" w:rsidR="0088556F" w:rsidRPr="00915D6E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2.3.2.2 Perspectivas</w:t>
      </w:r>
      <w:r w:rsidR="00CF14F1" w:rsidRPr="00915D6E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3B7194A1" w14:textId="77777777" w:rsidR="0088556F" w:rsidRPr="00915D6E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5FB258" w14:textId="77777777" w:rsidR="00CF14F1" w:rsidRPr="00915D6E" w:rsidRDefault="00CF14F1" w:rsidP="00CF14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ab/>
        <w:t>Tentar prever o futuro nesta disciplina requer, portanto, entender como pessoas, processos e tecnologias se interrelacionam e também, quais são os elementos de natureza mais perene da natureza humana e quais aqueles que podem ser modificados pela própria evolução das outras duas variáveis (tecnologia e processos gerenciais). No final de contas, um grande desafio para uma disciplina recém-nascida. Esperamos, no entanto, ter introduzido perspectivas importantes para reflexão e análise dos fatos que ainda estão por vir e nos surpreender.</w:t>
      </w:r>
    </w:p>
    <w:p w14:paraId="654982E1" w14:textId="77777777" w:rsidR="00CF14F1" w:rsidRPr="00915D6E" w:rsidRDefault="00CF14F1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2ED252" w14:textId="77777777" w:rsidR="0088556F" w:rsidRPr="00915D6E" w:rsidRDefault="00877B48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2.3.2.2.1 Práticas</w:t>
      </w:r>
      <w:r w:rsidR="005A30BF" w:rsidRPr="00915D6E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14:paraId="2F4772CD" w14:textId="77777777" w:rsidR="00B5232B" w:rsidRPr="00915D6E" w:rsidRDefault="00B5232B" w:rsidP="00E17B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0BE23C" w14:textId="77777777" w:rsidR="00E17B5C" w:rsidRPr="00915D6E" w:rsidRDefault="00E17B5C" w:rsidP="00E17B5C">
      <w:pPr>
        <w:pStyle w:val="Default"/>
        <w:spacing w:line="360" w:lineRule="auto"/>
        <w:ind w:firstLine="708"/>
        <w:jc w:val="both"/>
      </w:pPr>
      <w:r w:rsidRPr="00915D6E">
        <w:t xml:space="preserve">Conforme definido por Batista (2004, p.15), consideram-se práticas de gestão do conhecimento as atividades que reúnam as seguintes características: 1) são executadas regularmente; 2) sua finalidade é gerir a organização; 3) baseiam-se em padrões de trabalho; 4) são voltadas para produção, retenção, disseminação, compartilhamento ou aplicação do conhecimento dentro das organizações. Assim, as atividades ligadas a gestão do conhecimento são aquelas que de alguma forma têm como objetivo a produção antecipada ou posterior de algum ativo a ser utilizado nos demais processos organizacionais. </w:t>
      </w:r>
    </w:p>
    <w:p w14:paraId="59F307BD" w14:textId="77777777" w:rsidR="00B5232B" w:rsidRPr="00915D6E" w:rsidRDefault="00E17B5C" w:rsidP="00E17B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Para Choi, Poon e Davis (2008) mais importante que identificar uma prática de trabalho específica, é entender como práticas de trabalho são aplicadas em conjunto com outras práticas complementares. Percebe-se que a incidência de atitudes direcionadoras à gestão do conhecimento não podem estar retidas em um único setor, ou em uma atividade exclusiva, sendo imprescindível que as práticas estejam correlacionadas, permeando todo o ambiente organizacional.</w:t>
      </w:r>
    </w:p>
    <w:p w14:paraId="5B7CC5BC" w14:textId="77777777" w:rsidR="00394FAD" w:rsidRPr="00915D6E" w:rsidRDefault="00394FAD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BAA299" w14:textId="77777777" w:rsidR="00355FAA" w:rsidRPr="00915D6E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FCB799" w14:textId="77777777" w:rsidR="00355FAA" w:rsidRPr="00915D6E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1C57A0" w14:textId="77777777" w:rsidR="00355FAA" w:rsidRPr="00915D6E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5A7676" w14:textId="77777777" w:rsidR="00E83F39" w:rsidRPr="00915D6E" w:rsidRDefault="00E83F39" w:rsidP="00FF295A">
      <w:pPr>
        <w:spacing w:after="0" w:line="360" w:lineRule="auto"/>
        <w:rPr>
          <w:rFonts w:ascii="Times New Roman" w:hAnsi="Times New Roman"/>
          <w:sz w:val="24"/>
          <w:szCs w:val="24"/>
        </w:rPr>
        <w:sectPr w:rsidR="00E83F39" w:rsidRPr="00915D6E" w:rsidSect="00AB43CD">
          <w:headerReference w:type="default" r:id="rId19"/>
          <w:pgSz w:w="11906" w:h="16838" w:code="9"/>
          <w:pgMar w:top="1701" w:right="1134" w:bottom="1134" w:left="1701" w:header="709" w:footer="709" w:gutter="0"/>
          <w:pgNumType w:start="16"/>
          <w:cols w:space="708"/>
          <w:docGrid w:linePitch="360"/>
        </w:sectPr>
      </w:pPr>
    </w:p>
    <w:p w14:paraId="1B7F3E79" w14:textId="77777777" w:rsidR="00355FAA" w:rsidRPr="00915D6E" w:rsidRDefault="00355FA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4 CONSIDERAÇÕES FINAIS</w:t>
      </w:r>
      <w:r w:rsidR="000C299E" w:rsidRPr="00915D6E">
        <w:rPr>
          <w:rStyle w:val="Refdenotaderodap"/>
          <w:rFonts w:ascii="Times New Roman" w:hAnsi="Times New Roman"/>
          <w:b/>
          <w:sz w:val="24"/>
          <w:szCs w:val="24"/>
        </w:rPr>
        <w:footnoteReference w:id="7"/>
      </w:r>
    </w:p>
    <w:p w14:paraId="7B8C64DF" w14:textId="77777777" w:rsidR="00355FAA" w:rsidRPr="00915D6E" w:rsidRDefault="00355FAA" w:rsidP="00355F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06B2B3" w14:textId="77777777" w:rsidR="00B808D6" w:rsidRPr="00915D6E" w:rsidRDefault="00355FAA" w:rsidP="00B808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Não ocorreram diferenças significativas entre os sistemas de cultivo com relação às taxas de crescimento da cultura do pimentão, porém pelo método funcional constatou-se acúmulo diferenciado de biomassa e IAF pelas plantas, quando submetidas aos sistemas de cultivo convencional e direto. Nos dois sistemas de cultivo empregados foram constatados três ciclos de produção, cujos picos de produtividade ocorreram aos 58, 100 e 149 DAT, não havendo diferença de produtividade entre eles.</w:t>
      </w:r>
    </w:p>
    <w:p w14:paraId="20026841" w14:textId="77777777" w:rsidR="00B808D6" w:rsidRPr="00915D6E" w:rsidRDefault="00B808D6" w:rsidP="00B808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B808D6" w:rsidRPr="00915D6E" w:rsidSect="00E83F39">
          <w:headerReference w:type="default" r:id="rId20"/>
          <w:pgSz w:w="11906" w:h="16838" w:code="9"/>
          <w:pgMar w:top="1701" w:right="1134" w:bottom="1134" w:left="1701" w:header="709" w:footer="709" w:gutter="0"/>
          <w:pgNumType w:start="40"/>
          <w:cols w:space="708"/>
          <w:docGrid w:linePitch="360"/>
        </w:sectPr>
      </w:pPr>
    </w:p>
    <w:p w14:paraId="17663652" w14:textId="77777777" w:rsidR="007644FA" w:rsidRPr="00915D6E" w:rsidRDefault="007644FA" w:rsidP="00E83F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REFERÊNCIAS</w:t>
      </w:r>
      <w:r w:rsidR="00B3140C" w:rsidRPr="00915D6E">
        <w:rPr>
          <w:rStyle w:val="Refdenotaderodap"/>
          <w:rFonts w:ascii="Times New Roman" w:hAnsi="Times New Roman"/>
          <w:b/>
          <w:sz w:val="24"/>
          <w:szCs w:val="24"/>
        </w:rPr>
        <w:footnoteReference w:id="8"/>
      </w:r>
    </w:p>
    <w:p w14:paraId="473E9DD0" w14:textId="03845199" w:rsidR="007644FA" w:rsidRPr="00915D6E" w:rsidRDefault="00915D6E" w:rsidP="00E83F3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Indicamos que vocês utilizem um programa de referenciação (zootero, mendey, endnote, etc). Isso facilita muito a correta forma de referenciar</w:t>
      </w:r>
    </w:p>
    <w:p w14:paraId="48390CFA" w14:textId="77E81834" w:rsidR="00740895" w:rsidRDefault="00915D6E" w:rsidP="00E83F39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915D6E">
        <w:rPr>
          <w:rFonts w:ascii="Times New Roman" w:hAnsi="Times New Roman"/>
          <w:color w:val="FF0000"/>
          <w:sz w:val="24"/>
          <w:szCs w:val="24"/>
        </w:rPr>
        <w:t>Atentar para a regra ABNT em vigência</w:t>
      </w:r>
    </w:p>
    <w:p w14:paraId="6F87B7E5" w14:textId="77777777" w:rsidR="00915D6E" w:rsidRPr="00915D6E" w:rsidRDefault="00915D6E" w:rsidP="00E83F39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FB3B98C" w14:textId="77777777" w:rsidR="00740895" w:rsidRPr="00915D6E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PEGORARO, R. F. </w:t>
      </w:r>
      <w:r w:rsidRPr="00915D6E">
        <w:rPr>
          <w:rFonts w:ascii="Times New Roman" w:hAnsi="Times New Roman"/>
          <w:i/>
          <w:sz w:val="24"/>
          <w:szCs w:val="24"/>
        </w:rPr>
        <w:t>et al.</w:t>
      </w:r>
      <w:r w:rsidRPr="00915D6E">
        <w:rPr>
          <w:rFonts w:ascii="Times New Roman" w:hAnsi="Times New Roman"/>
          <w:sz w:val="24"/>
          <w:szCs w:val="24"/>
        </w:rPr>
        <w:t xml:space="preserve"> Partição de biomassa e absorção de nutrientes pelo feijoeiro comum. </w:t>
      </w:r>
      <w:r w:rsidRPr="00915D6E">
        <w:rPr>
          <w:rFonts w:ascii="Times New Roman" w:hAnsi="Times New Roman"/>
          <w:b/>
          <w:sz w:val="24"/>
          <w:szCs w:val="24"/>
        </w:rPr>
        <w:t>Revista Caatinga</w:t>
      </w:r>
      <w:r w:rsidRPr="00915D6E">
        <w:rPr>
          <w:rFonts w:ascii="Times New Roman" w:hAnsi="Times New Roman"/>
          <w:sz w:val="24"/>
          <w:szCs w:val="24"/>
        </w:rPr>
        <w:t xml:space="preserve">, Mossoró, v. 27, n. 3, p. 41 – 52, </w:t>
      </w:r>
      <w:r w:rsidR="000954F0" w:rsidRPr="00915D6E">
        <w:rPr>
          <w:rFonts w:ascii="Times New Roman" w:hAnsi="Times New Roman"/>
          <w:sz w:val="24"/>
          <w:szCs w:val="24"/>
        </w:rPr>
        <w:t xml:space="preserve">jul./set. 2014. Disponível em: </w:t>
      </w:r>
      <w:hyperlink r:id="rId21" w:history="1">
        <w:r w:rsidRPr="00915D6E">
          <w:rPr>
            <w:rStyle w:val="Hyperlink"/>
            <w:rFonts w:ascii="Times New Roman" w:hAnsi="Times New Roman"/>
            <w:sz w:val="24"/>
            <w:szCs w:val="24"/>
          </w:rPr>
          <w:t>http://periodicos.ufersa.edu.br/revistas/index.php/sistema/article/ view/3444/pdf_137</w:t>
        </w:r>
      </w:hyperlink>
      <w:r w:rsidRPr="00915D6E">
        <w:rPr>
          <w:rFonts w:ascii="Times New Roman" w:hAnsi="Times New Roman"/>
          <w:sz w:val="24"/>
          <w:szCs w:val="24"/>
        </w:rPr>
        <w:t>. Acesso em: 30 out. 2014.</w:t>
      </w:r>
    </w:p>
    <w:p w14:paraId="3CE20AD3" w14:textId="77777777" w:rsidR="004F4BD0" w:rsidRPr="00915D6E" w:rsidRDefault="004F4BD0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C607C2" w14:textId="77777777" w:rsidR="004F4BD0" w:rsidRPr="00915D6E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Evento (Anais Impresso)</w:t>
      </w:r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362485C7" w14:textId="77777777" w:rsidR="004F4BD0" w:rsidRPr="00915D6E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2CF724" w14:textId="77777777" w:rsidR="004F4BD0" w:rsidRPr="00915D6E" w:rsidRDefault="004F4BD0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MELO, F. C. de; et al. Influências das fases da lua no início das precipitações pluviométricas de Mossoró-RN. In: CONGRESSO BRASILEIRO DE AGROMETEOROLOGIA, 12., 2001, Fortaleza. </w:t>
      </w:r>
      <w:r w:rsidRPr="00915D6E">
        <w:rPr>
          <w:rFonts w:ascii="Times New Roman" w:hAnsi="Times New Roman"/>
          <w:b/>
          <w:sz w:val="24"/>
          <w:szCs w:val="24"/>
        </w:rPr>
        <w:t>Anais</w:t>
      </w:r>
      <w:r w:rsidR="000954F0" w:rsidRPr="00915D6E">
        <w:rPr>
          <w:rFonts w:ascii="Times New Roman" w:hAnsi="Times New Roman"/>
          <w:b/>
          <w:sz w:val="24"/>
          <w:szCs w:val="24"/>
        </w:rPr>
        <w:t xml:space="preserve"> [</w:t>
      </w:r>
      <w:r w:rsidRPr="00915D6E">
        <w:rPr>
          <w:rFonts w:ascii="Times New Roman" w:hAnsi="Times New Roman"/>
          <w:b/>
          <w:sz w:val="24"/>
          <w:szCs w:val="24"/>
        </w:rPr>
        <w:t>…</w:t>
      </w:r>
      <w:r w:rsidR="000954F0" w:rsidRPr="00915D6E">
        <w:rPr>
          <w:rFonts w:ascii="Times New Roman" w:hAnsi="Times New Roman"/>
          <w:b/>
          <w:sz w:val="24"/>
          <w:szCs w:val="24"/>
        </w:rPr>
        <w:t>]</w:t>
      </w:r>
      <w:r w:rsidRPr="00915D6E">
        <w:rPr>
          <w:rFonts w:ascii="Times New Roman" w:hAnsi="Times New Roman"/>
          <w:sz w:val="24"/>
          <w:szCs w:val="24"/>
        </w:rPr>
        <w:t xml:space="preserve"> Fortaleza: SBA, 2001. v. 1.</w:t>
      </w:r>
    </w:p>
    <w:p w14:paraId="0211DD60" w14:textId="77777777" w:rsidR="004F4BD0" w:rsidRPr="00915D6E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664F52" w14:textId="77777777" w:rsidR="004F4BD0" w:rsidRPr="00915D6E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Evento (Anais Eletrônico)</w:t>
      </w:r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29FDAD0C" w14:textId="77777777" w:rsidR="004F4BD0" w:rsidRPr="00915D6E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E46EF0" w14:textId="77777777" w:rsidR="004F4BD0" w:rsidRPr="00915D6E" w:rsidRDefault="004F4BD0" w:rsidP="0099158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ALVAREZ, J. L. dos S. D. E.; VARGAS, E. C. Observações sobre a gestão de pessoas em um centro de documentação e informação. </w:t>
      </w:r>
      <w:r w:rsidRPr="00915D6E">
        <w:rPr>
          <w:rFonts w:ascii="Times New Roman" w:hAnsi="Times New Roman"/>
          <w:i/>
          <w:sz w:val="24"/>
          <w:szCs w:val="24"/>
        </w:rPr>
        <w:t>In</w:t>
      </w:r>
      <w:r w:rsidRPr="00915D6E">
        <w:rPr>
          <w:rFonts w:ascii="Times New Roman" w:hAnsi="Times New Roman"/>
          <w:sz w:val="24"/>
          <w:szCs w:val="24"/>
        </w:rPr>
        <w:t xml:space="preserve">: </w:t>
      </w:r>
      <w:r w:rsidRPr="00915D6E">
        <w:rPr>
          <w:rFonts w:ascii="Times New Roman" w:hAnsi="Times New Roman"/>
          <w:color w:val="222222"/>
          <w:sz w:val="24"/>
          <w:szCs w:val="24"/>
        </w:rPr>
        <w:t xml:space="preserve">CONGRESSO BRASILEIRO DE ADMINISTRAÇÃO, 11., 2014, Maringá. </w:t>
      </w:r>
      <w:r w:rsidRPr="00915D6E">
        <w:rPr>
          <w:rFonts w:ascii="Times New Roman" w:hAnsi="Times New Roman"/>
          <w:b/>
          <w:color w:val="222222"/>
          <w:sz w:val="24"/>
          <w:szCs w:val="24"/>
        </w:rPr>
        <w:t>Anais Eletrônicos</w:t>
      </w:r>
      <w:r w:rsidR="00B81B33" w:rsidRPr="00915D6E">
        <w:rPr>
          <w:rFonts w:ascii="Times New Roman" w:hAnsi="Times New Roman"/>
          <w:b/>
          <w:color w:val="222222"/>
          <w:sz w:val="24"/>
          <w:szCs w:val="24"/>
        </w:rPr>
        <w:t xml:space="preserve"> [</w:t>
      </w:r>
      <w:r w:rsidRPr="00915D6E">
        <w:rPr>
          <w:rFonts w:ascii="Times New Roman" w:hAnsi="Times New Roman"/>
          <w:b/>
          <w:color w:val="222222"/>
          <w:sz w:val="24"/>
          <w:szCs w:val="24"/>
        </w:rPr>
        <w:t>…</w:t>
      </w:r>
      <w:r w:rsidR="00B81B33" w:rsidRPr="00915D6E">
        <w:rPr>
          <w:rFonts w:ascii="Times New Roman" w:hAnsi="Times New Roman"/>
          <w:b/>
          <w:color w:val="222222"/>
          <w:sz w:val="24"/>
          <w:szCs w:val="24"/>
        </w:rPr>
        <w:t>]</w:t>
      </w:r>
      <w:r w:rsidRPr="00915D6E">
        <w:rPr>
          <w:rFonts w:ascii="Times New Roman" w:hAnsi="Times New Roman"/>
          <w:color w:val="222222"/>
          <w:sz w:val="24"/>
          <w:szCs w:val="24"/>
        </w:rPr>
        <w:t xml:space="preserve"> Maringá:</w:t>
      </w:r>
      <w:r w:rsidR="000954F0" w:rsidRPr="00915D6E">
        <w:rPr>
          <w:rFonts w:ascii="Times New Roman" w:hAnsi="Times New Roman"/>
          <w:color w:val="222222"/>
          <w:sz w:val="24"/>
          <w:szCs w:val="24"/>
        </w:rPr>
        <w:t xml:space="preserve"> CONBRAD, 2014. Disponível em: </w:t>
      </w:r>
      <w:hyperlink r:id="rId22" w:history="1">
        <w:r w:rsidRPr="00915D6E">
          <w:rPr>
            <w:rStyle w:val="Hyperlink"/>
            <w:rFonts w:ascii="Times New Roman" w:hAnsi="Times New Roman"/>
            <w:sz w:val="24"/>
            <w:szCs w:val="24"/>
          </w:rPr>
          <w:t>http://www.conbrad.com.br</w:t>
        </w:r>
      </w:hyperlink>
      <w:r w:rsidRPr="00915D6E">
        <w:rPr>
          <w:rFonts w:ascii="Times New Roman" w:hAnsi="Times New Roman"/>
          <w:color w:val="222222"/>
          <w:sz w:val="24"/>
          <w:szCs w:val="24"/>
        </w:rPr>
        <w:t xml:space="preserve">. Acesso em: 30 out. 2014. </w:t>
      </w:r>
    </w:p>
    <w:p w14:paraId="6D80A741" w14:textId="77777777" w:rsidR="004F4BD0" w:rsidRPr="00915D6E" w:rsidRDefault="004F4BD0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9D600C" w14:textId="77777777" w:rsidR="00740895" w:rsidRPr="00915D6E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Lei, decreto ou medida provisória</w:t>
      </w:r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5F7A9AE1" w14:textId="77777777" w:rsidR="00740895" w:rsidRPr="00915D6E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948094" w14:textId="77777777" w:rsidR="00740895" w:rsidRPr="00915D6E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BRASIL. Lei nº 12.965, de 23 de abril de 2014. Estabelece princípios, garantias, direitos e deveres para o uso da Internet no Brasil. </w:t>
      </w:r>
      <w:r w:rsidRPr="00915D6E">
        <w:rPr>
          <w:rFonts w:ascii="Times New Roman" w:hAnsi="Times New Roman"/>
          <w:b/>
          <w:sz w:val="24"/>
          <w:szCs w:val="24"/>
        </w:rPr>
        <w:t>Diário Oficial [da] República Federativa do Brasil</w:t>
      </w:r>
      <w:r w:rsidRPr="00915D6E">
        <w:rPr>
          <w:rFonts w:ascii="Times New Roman" w:hAnsi="Times New Roman"/>
          <w:sz w:val="24"/>
          <w:szCs w:val="24"/>
        </w:rPr>
        <w:t>, Poder Executivo, Brasília, DF</w:t>
      </w:r>
      <w:r w:rsidR="000954F0" w:rsidRPr="00915D6E">
        <w:rPr>
          <w:rFonts w:ascii="Times New Roman" w:hAnsi="Times New Roman"/>
          <w:sz w:val="24"/>
          <w:szCs w:val="24"/>
        </w:rPr>
        <w:t xml:space="preserve">, 24 abr. 2014. Disponível em: </w:t>
      </w:r>
      <w:hyperlink r:id="rId23" w:history="1">
        <w:r w:rsidRPr="00915D6E">
          <w:rPr>
            <w:rStyle w:val="Hyperlink"/>
            <w:rFonts w:ascii="Times New Roman" w:hAnsi="Times New Roman"/>
            <w:sz w:val="24"/>
            <w:szCs w:val="24"/>
          </w:rPr>
          <w:t>http://www.planalto.gov.br/ccivil_03/_ato2011-2014/2014/lei/l12965.htm</w:t>
        </w:r>
      </w:hyperlink>
      <w:r w:rsidRPr="00915D6E">
        <w:rPr>
          <w:rFonts w:ascii="Times New Roman" w:hAnsi="Times New Roman"/>
          <w:sz w:val="24"/>
          <w:szCs w:val="24"/>
        </w:rPr>
        <w:t>. Acesso em: 16 out. 2014.</w:t>
      </w:r>
    </w:p>
    <w:p w14:paraId="45159B9C" w14:textId="77777777" w:rsidR="00740895" w:rsidRPr="00915D6E" w:rsidRDefault="00740895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FF9499" w14:textId="77777777" w:rsidR="00740895" w:rsidRPr="00915D6E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Livro (Capítulo)</w:t>
      </w:r>
      <w:r w:rsidR="004F3F02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2FF4A51F" w14:textId="77777777" w:rsidR="00740895" w:rsidRPr="00915D6E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6F738C" w14:textId="77777777" w:rsidR="00740895" w:rsidRPr="00915D6E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OLIVEIRA, P. W. S. de; NÓBREGA, K. C. Senso de servir, aprendizagem organizacional e cultura de serviços ao cliente: o caso de um supermercado. </w:t>
      </w:r>
      <w:r w:rsidRPr="00915D6E">
        <w:rPr>
          <w:rFonts w:ascii="Times New Roman" w:hAnsi="Times New Roman"/>
          <w:i/>
          <w:sz w:val="24"/>
          <w:szCs w:val="24"/>
        </w:rPr>
        <w:t>In:</w:t>
      </w:r>
      <w:r w:rsidRPr="00915D6E">
        <w:rPr>
          <w:rFonts w:ascii="Times New Roman" w:hAnsi="Times New Roman"/>
          <w:sz w:val="24"/>
          <w:szCs w:val="24"/>
        </w:rPr>
        <w:t xml:space="preserve"> AMARAL, I. G. (</w:t>
      </w:r>
      <w:r w:rsidR="000954F0" w:rsidRPr="00915D6E">
        <w:rPr>
          <w:rFonts w:ascii="Times New Roman" w:hAnsi="Times New Roman"/>
          <w:sz w:val="24"/>
          <w:szCs w:val="24"/>
        </w:rPr>
        <w:t>o</w:t>
      </w:r>
      <w:r w:rsidRPr="00915D6E">
        <w:rPr>
          <w:rFonts w:ascii="Times New Roman" w:hAnsi="Times New Roman"/>
          <w:sz w:val="24"/>
          <w:szCs w:val="24"/>
        </w:rPr>
        <w:t xml:space="preserve">rg.). </w:t>
      </w:r>
      <w:r w:rsidRPr="00915D6E">
        <w:rPr>
          <w:rFonts w:ascii="Times New Roman" w:hAnsi="Times New Roman"/>
          <w:b/>
          <w:sz w:val="24"/>
          <w:szCs w:val="24"/>
        </w:rPr>
        <w:t>Gestão de pessoas e liderança:</w:t>
      </w:r>
      <w:r w:rsidRPr="00915D6E">
        <w:rPr>
          <w:rFonts w:ascii="Times New Roman" w:hAnsi="Times New Roman"/>
          <w:sz w:val="24"/>
          <w:szCs w:val="24"/>
        </w:rPr>
        <w:t xml:space="preserve"> novos contextos e diferentes perspectivas. Mossoró: EdUFERSA, 2013. p. 159-196.</w:t>
      </w:r>
    </w:p>
    <w:p w14:paraId="69B0A12A" w14:textId="77777777" w:rsidR="00740895" w:rsidRPr="00915D6E" w:rsidRDefault="00740895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3CA42" w14:textId="77777777" w:rsidR="00461AD5" w:rsidRPr="00915D6E" w:rsidRDefault="003C10F2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Livro</w:t>
      </w:r>
      <w:r w:rsidR="00063EF9" w:rsidRPr="00915D6E">
        <w:rPr>
          <w:rFonts w:ascii="Times New Roman" w:hAnsi="Times New Roman"/>
          <w:i/>
          <w:sz w:val="24"/>
          <w:szCs w:val="24"/>
        </w:rPr>
        <w:t xml:space="preserve"> (Geral)</w:t>
      </w:r>
      <w:r w:rsidR="004F3F02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5013256F" w14:textId="77777777" w:rsidR="00461AD5" w:rsidRPr="00915D6E" w:rsidRDefault="00461AD5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8FFCE7" w14:textId="77777777" w:rsidR="0042245D" w:rsidRPr="00915D6E" w:rsidRDefault="0042245D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ANGELONI, M. T. </w:t>
      </w:r>
      <w:r w:rsidRPr="00915D6E">
        <w:rPr>
          <w:rFonts w:ascii="Times New Roman" w:hAnsi="Times New Roman"/>
          <w:b/>
          <w:bCs/>
          <w:sz w:val="24"/>
          <w:szCs w:val="24"/>
        </w:rPr>
        <w:t>Gestão do conhecimento no Brasil</w:t>
      </w:r>
      <w:r w:rsidRPr="00915D6E">
        <w:rPr>
          <w:rFonts w:ascii="Times New Roman" w:hAnsi="Times New Roman"/>
          <w:sz w:val="24"/>
          <w:szCs w:val="24"/>
        </w:rPr>
        <w:t>: casos, experiências e práticas de empresas públicas. Rio de Janeiro: Qualitymark, 2008. 209 p.</w:t>
      </w:r>
    </w:p>
    <w:p w14:paraId="73E5DAC5" w14:textId="77777777" w:rsidR="0042245D" w:rsidRPr="00915D6E" w:rsidRDefault="0042245D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06A1E4" w14:textId="77777777" w:rsidR="00444393" w:rsidRPr="00915D6E" w:rsidRDefault="003C10F2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15D6E">
        <w:rPr>
          <w:rFonts w:ascii="Times New Roman" w:hAnsi="Times New Roman"/>
          <w:i/>
          <w:color w:val="000000"/>
          <w:sz w:val="24"/>
          <w:szCs w:val="24"/>
        </w:rPr>
        <w:t>Livro</w:t>
      </w:r>
      <w:r w:rsidR="00063EF9" w:rsidRPr="00915D6E">
        <w:rPr>
          <w:rFonts w:ascii="Times New Roman" w:hAnsi="Times New Roman"/>
          <w:i/>
          <w:color w:val="000000"/>
          <w:sz w:val="24"/>
          <w:szCs w:val="24"/>
        </w:rPr>
        <w:t xml:space="preserve"> (Organização)</w:t>
      </w:r>
      <w:r w:rsidR="004F3F02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1D7D7814" w14:textId="77777777" w:rsidR="00444393" w:rsidRPr="00915D6E" w:rsidRDefault="00444393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745F58" w14:textId="77777777" w:rsidR="0042245D" w:rsidRPr="00915D6E" w:rsidRDefault="0042245D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5D6E">
        <w:rPr>
          <w:rFonts w:ascii="Times New Roman" w:hAnsi="Times New Roman"/>
          <w:sz w:val="24"/>
          <w:szCs w:val="24"/>
        </w:rPr>
        <w:t>LEITE, Y. V. P. (</w:t>
      </w:r>
      <w:r w:rsidR="00B81B33" w:rsidRPr="00915D6E">
        <w:rPr>
          <w:rFonts w:ascii="Times New Roman" w:hAnsi="Times New Roman"/>
          <w:sz w:val="24"/>
          <w:szCs w:val="24"/>
        </w:rPr>
        <w:t>o</w:t>
      </w:r>
      <w:r w:rsidRPr="00915D6E">
        <w:rPr>
          <w:rFonts w:ascii="Times New Roman" w:hAnsi="Times New Roman"/>
          <w:sz w:val="24"/>
          <w:szCs w:val="24"/>
        </w:rPr>
        <w:t xml:space="preserve">rg.). </w:t>
      </w:r>
      <w:r w:rsidRPr="00915D6E">
        <w:rPr>
          <w:rFonts w:ascii="Times New Roman" w:hAnsi="Times New Roman"/>
          <w:b/>
          <w:sz w:val="24"/>
          <w:szCs w:val="24"/>
        </w:rPr>
        <w:t>Administração estratégica:</w:t>
      </w:r>
      <w:r w:rsidRPr="00915D6E">
        <w:rPr>
          <w:rFonts w:ascii="Times New Roman" w:hAnsi="Times New Roman"/>
          <w:sz w:val="24"/>
          <w:szCs w:val="24"/>
        </w:rPr>
        <w:t xml:space="preserve"> diferentes olhares e contextos. Mossoró: EdUFERSA, 2013.</w:t>
      </w:r>
    </w:p>
    <w:p w14:paraId="187AA922" w14:textId="77777777" w:rsidR="004F3F02" w:rsidRPr="00915D6E" w:rsidRDefault="004F3F02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B74210" w14:textId="77777777" w:rsidR="003C10F2" w:rsidRPr="00915D6E" w:rsidRDefault="003C10F2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Trabalho de Conclusão de Curso</w:t>
      </w:r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756E28F1" w14:textId="77777777" w:rsidR="003C10F2" w:rsidRPr="00915D6E" w:rsidRDefault="003C10F2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258A2F" w14:textId="77777777" w:rsidR="0042245D" w:rsidRPr="00915D6E" w:rsidRDefault="0042245D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COELHO, M. E. H. </w:t>
      </w:r>
      <w:r w:rsidRPr="00915D6E">
        <w:rPr>
          <w:rFonts w:ascii="Times New Roman" w:hAnsi="Times New Roman"/>
          <w:b/>
          <w:sz w:val="24"/>
          <w:szCs w:val="24"/>
        </w:rPr>
        <w:t>Manejo de plantas daninhas sobre a temperatura do solo, eficiência no uso da água e crescimento da cultura do pimentão nos sistemas de plantio direto e convencional.</w:t>
      </w:r>
      <w:r w:rsidRPr="00915D6E">
        <w:rPr>
          <w:rFonts w:ascii="Times New Roman" w:hAnsi="Times New Roman"/>
          <w:sz w:val="24"/>
          <w:szCs w:val="24"/>
        </w:rPr>
        <w:t xml:space="preserve"> 2011. 110 p. Tese (Doutorado em Fitotecnia) – Universidade Federal Rural do Semi-Árido,</w:t>
      </w:r>
      <w:r w:rsidR="000954F0" w:rsidRPr="00915D6E">
        <w:rPr>
          <w:rFonts w:ascii="Times New Roman" w:hAnsi="Times New Roman"/>
          <w:sz w:val="24"/>
          <w:szCs w:val="24"/>
        </w:rPr>
        <w:t xml:space="preserve"> Mossoró, 2011. Disponível em: </w:t>
      </w:r>
      <w:hyperlink r:id="rId24" w:history="1">
        <w:r w:rsidRPr="00915D6E">
          <w:rPr>
            <w:rStyle w:val="Hyperlink"/>
            <w:rFonts w:ascii="Times New Roman" w:hAnsi="Times New Roman"/>
            <w:sz w:val="24"/>
            <w:szCs w:val="24"/>
          </w:rPr>
          <w:t>http://bdtd.ufersa.edu.br/tde_busca/arquivo.php?codArquivo=164</w:t>
        </w:r>
      </w:hyperlink>
      <w:r w:rsidRPr="00915D6E">
        <w:rPr>
          <w:rFonts w:ascii="Times New Roman" w:hAnsi="Times New Roman"/>
          <w:sz w:val="24"/>
          <w:szCs w:val="24"/>
        </w:rPr>
        <w:t>. Acesso em: 16 out. 2014.</w:t>
      </w:r>
    </w:p>
    <w:p w14:paraId="2132DE74" w14:textId="77777777" w:rsidR="0042245D" w:rsidRPr="00915D6E" w:rsidRDefault="0042245D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8CD684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15D6E">
        <w:rPr>
          <w:rFonts w:ascii="Times New Roman" w:hAnsi="Times New Roman"/>
          <w:i/>
          <w:sz w:val="24"/>
          <w:szCs w:val="24"/>
        </w:rPr>
        <w:t>CD-ROM</w:t>
      </w:r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310E5FA5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7800AE" w14:textId="77777777" w:rsidR="00063EF9" w:rsidRPr="00915D6E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SILVA, L. E. F. da; NEVES, D. A. de B. Ciência como técnica ou técnica como ciência: nas trilhas da arquivologia e seu status de cientificidade. In: ENCONTRO NACIONAL DE PESQUISA EM CIÊNCIA DA INFORMAÇÃO, 14., 2013, Florianópolis. </w:t>
      </w:r>
      <w:r w:rsidRPr="00915D6E">
        <w:rPr>
          <w:rFonts w:ascii="Times New Roman" w:hAnsi="Times New Roman"/>
          <w:b/>
          <w:sz w:val="24"/>
          <w:szCs w:val="24"/>
        </w:rPr>
        <w:t>Anais</w:t>
      </w:r>
      <w:r w:rsidR="000954F0" w:rsidRPr="00915D6E">
        <w:rPr>
          <w:rFonts w:ascii="Times New Roman" w:hAnsi="Times New Roman"/>
          <w:b/>
          <w:sz w:val="24"/>
          <w:szCs w:val="24"/>
        </w:rPr>
        <w:t xml:space="preserve"> [</w:t>
      </w:r>
      <w:r w:rsidRPr="00915D6E">
        <w:rPr>
          <w:rFonts w:ascii="Times New Roman" w:hAnsi="Times New Roman"/>
          <w:b/>
          <w:sz w:val="24"/>
          <w:szCs w:val="24"/>
        </w:rPr>
        <w:t>…</w:t>
      </w:r>
      <w:r w:rsidR="000954F0" w:rsidRPr="00915D6E">
        <w:rPr>
          <w:rFonts w:ascii="Times New Roman" w:hAnsi="Times New Roman"/>
          <w:b/>
          <w:sz w:val="24"/>
          <w:szCs w:val="24"/>
        </w:rPr>
        <w:t>]</w:t>
      </w:r>
      <w:r w:rsidRPr="00915D6E">
        <w:rPr>
          <w:rFonts w:ascii="Times New Roman" w:hAnsi="Times New Roman"/>
          <w:sz w:val="24"/>
          <w:szCs w:val="24"/>
        </w:rPr>
        <w:t xml:space="preserve"> Florianópolis: ANCIB, 2013. 1 CD-ROM.</w:t>
      </w:r>
    </w:p>
    <w:p w14:paraId="09BECE7C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041228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1" w:name="_Toc404278532"/>
      <w:bookmarkStart w:id="2" w:name="_Toc404279277"/>
      <w:r w:rsidRPr="00915D6E">
        <w:rPr>
          <w:rFonts w:ascii="Times New Roman" w:hAnsi="Times New Roman"/>
          <w:i/>
          <w:sz w:val="24"/>
          <w:szCs w:val="24"/>
        </w:rPr>
        <w:t>Página da internet</w:t>
      </w:r>
      <w:bookmarkEnd w:id="1"/>
      <w:bookmarkEnd w:id="2"/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4F3981B1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313233" w14:textId="77777777" w:rsidR="00063EF9" w:rsidRPr="00915D6E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SOCIEDADE BRASILEIRA DE COMPUTAÇÃO. </w:t>
      </w:r>
      <w:r w:rsidRPr="00915D6E">
        <w:rPr>
          <w:rFonts w:ascii="Times New Roman" w:hAnsi="Times New Roman"/>
          <w:b/>
          <w:sz w:val="24"/>
          <w:szCs w:val="24"/>
        </w:rPr>
        <w:t>Histórico.</w:t>
      </w:r>
      <w:r w:rsidRPr="00915D6E">
        <w:rPr>
          <w:rFonts w:ascii="Times New Roman" w:hAnsi="Times New Roman"/>
          <w:sz w:val="24"/>
          <w:szCs w:val="24"/>
        </w:rPr>
        <w:t xml:space="preserve"> Porto Ale</w:t>
      </w:r>
      <w:r w:rsidR="000954F0" w:rsidRPr="00915D6E">
        <w:rPr>
          <w:rFonts w:ascii="Times New Roman" w:hAnsi="Times New Roman"/>
          <w:sz w:val="24"/>
          <w:szCs w:val="24"/>
        </w:rPr>
        <w:t xml:space="preserve">gre: SBC, 2014. Disponível em: </w:t>
      </w:r>
      <w:hyperlink r:id="rId25" w:history="1">
        <w:r w:rsidRPr="00915D6E">
          <w:rPr>
            <w:rStyle w:val="Hyperlink"/>
            <w:rFonts w:ascii="Times New Roman" w:hAnsi="Times New Roman"/>
            <w:sz w:val="24"/>
            <w:szCs w:val="24"/>
          </w:rPr>
          <w:t>http://www.sbc.org.br/index.php?option=com_content&amp;view =category&amp;layout=blog&amp;id=186&amp;Itemid=137</w:t>
        </w:r>
      </w:hyperlink>
      <w:r w:rsidRPr="00915D6E">
        <w:rPr>
          <w:rFonts w:ascii="Times New Roman" w:hAnsi="Times New Roman"/>
          <w:sz w:val="24"/>
          <w:szCs w:val="24"/>
        </w:rPr>
        <w:t>. Acesso em: 30 out. 2014.</w:t>
      </w:r>
    </w:p>
    <w:p w14:paraId="365FB2A2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54BE1B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3" w:name="_Toc404278533"/>
      <w:bookmarkStart w:id="4" w:name="_Toc404279278"/>
      <w:r w:rsidRPr="00915D6E">
        <w:rPr>
          <w:rFonts w:ascii="Times New Roman" w:hAnsi="Times New Roman"/>
          <w:i/>
          <w:sz w:val="24"/>
          <w:szCs w:val="24"/>
        </w:rPr>
        <w:t>E-mail</w:t>
      </w:r>
      <w:bookmarkEnd w:id="3"/>
      <w:bookmarkEnd w:id="4"/>
      <w:r w:rsidR="00762BD6" w:rsidRPr="00915D6E">
        <w:rPr>
          <w:rFonts w:ascii="Times New Roman" w:hAnsi="Times New Roman"/>
          <w:i/>
          <w:sz w:val="24"/>
          <w:szCs w:val="24"/>
        </w:rPr>
        <w:t>– meramente ilustrativo</w:t>
      </w:r>
    </w:p>
    <w:p w14:paraId="1E0DCFB4" w14:textId="77777777" w:rsidR="00063EF9" w:rsidRPr="00915D6E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E5E138" w14:textId="4779EEA9" w:rsidR="00063EF9" w:rsidRPr="00915D6E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 xml:space="preserve">ALMEIDA, M. P. S. </w:t>
      </w:r>
      <w:r w:rsidRPr="00915D6E">
        <w:rPr>
          <w:rFonts w:ascii="Times New Roman" w:hAnsi="Times New Roman"/>
          <w:b/>
          <w:sz w:val="24"/>
          <w:szCs w:val="24"/>
        </w:rPr>
        <w:t>Semana do livro e da Biblioteca 2014</w:t>
      </w:r>
      <w:r w:rsidRPr="00915D6E">
        <w:rPr>
          <w:rFonts w:ascii="Times New Roman" w:hAnsi="Times New Roman"/>
          <w:sz w:val="24"/>
          <w:szCs w:val="24"/>
        </w:rPr>
        <w:t xml:space="preserve"> [mensagem p</w:t>
      </w:r>
      <w:r w:rsidR="000954F0" w:rsidRPr="00915D6E">
        <w:rPr>
          <w:rFonts w:ascii="Times New Roman" w:hAnsi="Times New Roman"/>
          <w:sz w:val="24"/>
          <w:szCs w:val="24"/>
        </w:rPr>
        <w:t xml:space="preserve">essoal]. Mensagem recebida por </w:t>
      </w:r>
      <w:hyperlink r:id="rId26" w:history="1">
        <w:r w:rsidRPr="00915D6E">
          <w:rPr>
            <w:rStyle w:val="Hyperlink"/>
            <w:rFonts w:ascii="Times New Roman" w:hAnsi="Times New Roman"/>
            <w:sz w:val="24"/>
            <w:szCs w:val="24"/>
          </w:rPr>
          <w:t>senalib.ufersa@gmail.com</w:t>
        </w:r>
      </w:hyperlink>
      <w:r w:rsidR="00B15C33" w:rsidRPr="00915D6E">
        <w:rPr>
          <w:rFonts w:ascii="Times New Roman" w:hAnsi="Times New Roman"/>
          <w:sz w:val="24"/>
          <w:szCs w:val="24"/>
        </w:rPr>
        <w:t>.</w:t>
      </w:r>
      <w:r w:rsidRPr="00915D6E">
        <w:rPr>
          <w:rFonts w:ascii="Times New Roman" w:hAnsi="Times New Roman"/>
          <w:sz w:val="24"/>
          <w:szCs w:val="24"/>
        </w:rPr>
        <w:t>em 30 out. 2014.</w:t>
      </w:r>
    </w:p>
    <w:p w14:paraId="17FDD6FF" w14:textId="77777777" w:rsidR="00063EF9" w:rsidRPr="00915D6E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DAA37" w14:textId="77777777" w:rsidR="00063EF9" w:rsidRPr="00915D6E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7AE95" w14:textId="77777777" w:rsidR="00063EF9" w:rsidRPr="00915D6E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18995" w14:textId="77777777" w:rsidR="00063EF9" w:rsidRPr="00915D6E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8004E" w14:textId="77777777" w:rsidR="007355EB" w:rsidRPr="00915D6E" w:rsidRDefault="007355EB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08EBF" w14:textId="77777777" w:rsidR="000954F0" w:rsidRPr="00915D6E" w:rsidRDefault="000954F0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932D9" w14:textId="77777777" w:rsidR="00AB3653" w:rsidRPr="00915D6E" w:rsidRDefault="00AB3653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APÊNDICE A – ROTEIRO DE ENTREVISTA</w:t>
      </w:r>
    </w:p>
    <w:p w14:paraId="44F089F2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8DDF5" w14:textId="77777777" w:rsidR="005A0C75" w:rsidRPr="00915D6E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Perguta A</w:t>
      </w:r>
      <w:r w:rsidR="002B1863" w:rsidRPr="00915D6E">
        <w:rPr>
          <w:rFonts w:ascii="Times New Roman" w:hAnsi="Times New Roman"/>
          <w:sz w:val="24"/>
          <w:szCs w:val="24"/>
        </w:rPr>
        <w:t>?</w:t>
      </w:r>
    </w:p>
    <w:p w14:paraId="3297E010" w14:textId="77777777" w:rsidR="002B1863" w:rsidRPr="00915D6E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Perguta B</w:t>
      </w:r>
      <w:r w:rsidR="002B1863" w:rsidRPr="00915D6E">
        <w:rPr>
          <w:rFonts w:ascii="Times New Roman" w:hAnsi="Times New Roman"/>
          <w:sz w:val="24"/>
          <w:szCs w:val="24"/>
        </w:rPr>
        <w:t>?</w:t>
      </w:r>
    </w:p>
    <w:p w14:paraId="077B9A69" w14:textId="77777777" w:rsidR="002B1863" w:rsidRPr="00915D6E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Perguta C</w:t>
      </w:r>
      <w:r w:rsidR="002B1863" w:rsidRPr="00915D6E">
        <w:rPr>
          <w:rFonts w:ascii="Times New Roman" w:hAnsi="Times New Roman"/>
          <w:sz w:val="24"/>
          <w:szCs w:val="24"/>
        </w:rPr>
        <w:t>?</w:t>
      </w:r>
    </w:p>
    <w:p w14:paraId="2BDF6465" w14:textId="77777777" w:rsidR="002B1863" w:rsidRPr="00915D6E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Perguta D</w:t>
      </w:r>
      <w:r w:rsidR="00837EA6" w:rsidRPr="00915D6E">
        <w:rPr>
          <w:rFonts w:ascii="Times New Roman" w:hAnsi="Times New Roman"/>
          <w:sz w:val="24"/>
          <w:szCs w:val="24"/>
        </w:rPr>
        <w:t>?</w:t>
      </w:r>
    </w:p>
    <w:p w14:paraId="341B3DA6" w14:textId="77777777" w:rsidR="00837EA6" w:rsidRPr="00915D6E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5D6E">
        <w:rPr>
          <w:rFonts w:ascii="Times New Roman" w:hAnsi="Times New Roman"/>
          <w:sz w:val="24"/>
          <w:szCs w:val="24"/>
        </w:rPr>
        <w:t>Perguta E</w:t>
      </w:r>
      <w:r w:rsidR="00837EA6" w:rsidRPr="00915D6E">
        <w:rPr>
          <w:rFonts w:ascii="Times New Roman" w:hAnsi="Times New Roman"/>
          <w:sz w:val="24"/>
          <w:szCs w:val="24"/>
        </w:rPr>
        <w:t>?</w:t>
      </w:r>
    </w:p>
    <w:p w14:paraId="1418E3AC" w14:textId="77777777" w:rsidR="002B1863" w:rsidRPr="00915D6E" w:rsidRDefault="002B1863" w:rsidP="004224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9E2F336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991B29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3C4BE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8F867D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273E9C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9987F1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00F4E8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03648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F455F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4FF7D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A3E2B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FD6B4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CA47C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9F14DF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F0712D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28DBC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43C97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4537C9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79E613" w14:textId="77777777" w:rsidR="005A0C75" w:rsidRPr="00915D6E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7C2863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2654BA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D3997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71D69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030E5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407C4F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DC89B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596FB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EE0F9F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A2B17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3F384" w14:textId="77777777" w:rsidR="005A0C75" w:rsidRPr="00915D6E" w:rsidRDefault="005A0C75" w:rsidP="00EC0C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5D6E">
        <w:rPr>
          <w:rFonts w:ascii="Times New Roman" w:hAnsi="Times New Roman"/>
          <w:b/>
          <w:sz w:val="24"/>
          <w:szCs w:val="24"/>
        </w:rPr>
        <w:lastRenderedPageBreak/>
        <w:t>ANEXO A – MAPA D</w:t>
      </w:r>
      <w:r w:rsidR="00EC0CC0" w:rsidRPr="00915D6E">
        <w:rPr>
          <w:rFonts w:ascii="Times New Roman" w:hAnsi="Times New Roman"/>
          <w:b/>
          <w:sz w:val="24"/>
          <w:szCs w:val="24"/>
        </w:rPr>
        <w:t xml:space="preserve">A </w:t>
      </w:r>
      <w:hyperlink r:id="rId27" w:history="1">
        <w:r w:rsidR="00EC0CC0" w:rsidRPr="00915D6E">
          <w:rPr>
            <w:rFonts w:ascii="Times New Roman" w:hAnsi="Times New Roman"/>
            <w:b/>
            <w:sz w:val="24"/>
            <w:szCs w:val="24"/>
          </w:rPr>
          <w:t>EMISSÕES DE GASES DE EFEITO ESTUFA (GEE)</w:t>
        </w:r>
      </w:hyperlink>
    </w:p>
    <w:p w14:paraId="4B91C07B" w14:textId="77777777" w:rsidR="005A0C75" w:rsidRPr="00915D6E" w:rsidRDefault="005A0C75" w:rsidP="00F659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20AFF" w14:textId="77777777" w:rsidR="00F65983" w:rsidRPr="00915D6E" w:rsidRDefault="00F65983" w:rsidP="00F65983">
      <w:pPr>
        <w:pStyle w:val="Ttulo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915D6E">
        <w:rPr>
          <w:b w:val="0"/>
          <w:sz w:val="24"/>
          <w:szCs w:val="24"/>
        </w:rPr>
        <w:t xml:space="preserve">Mapa </w:t>
      </w:r>
      <w:r w:rsidR="00757B03" w:rsidRPr="00915D6E">
        <w:rPr>
          <w:b w:val="0"/>
          <w:sz w:val="24"/>
          <w:szCs w:val="24"/>
        </w:rPr>
        <w:t>5</w:t>
      </w:r>
      <w:r w:rsidRPr="00915D6E">
        <w:rPr>
          <w:b w:val="0"/>
          <w:sz w:val="24"/>
          <w:szCs w:val="24"/>
        </w:rPr>
        <w:t xml:space="preserve"> –</w:t>
      </w:r>
      <w:hyperlink r:id="rId28" w:history="1">
        <w:r w:rsidR="00EC0CC0" w:rsidRPr="00915D6E">
          <w:rPr>
            <w:b w:val="0"/>
            <w:sz w:val="24"/>
            <w:szCs w:val="24"/>
          </w:rPr>
          <w:t>Emissões de Gases de Efeito Estufa (GEE)</w:t>
        </w:r>
      </w:hyperlink>
    </w:p>
    <w:p w14:paraId="4ABCAA15" w14:textId="6D4C170D" w:rsidR="005A0C75" w:rsidRPr="00915D6E" w:rsidRDefault="00FE43AB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6E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587BB77D" wp14:editId="21F91FF7">
            <wp:extent cx="5759450" cy="3028950"/>
            <wp:effectExtent l="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D27A" w14:textId="77777777" w:rsidR="005A0C75" w:rsidRPr="00915D6E" w:rsidRDefault="004C0CF6" w:rsidP="004C0C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15D6E">
        <w:rPr>
          <w:rFonts w:ascii="Times New Roman" w:hAnsi="Times New Roman"/>
          <w:b/>
          <w:sz w:val="20"/>
          <w:szCs w:val="20"/>
        </w:rPr>
        <w:t>Fonte:</w:t>
      </w:r>
      <w:r w:rsidR="00623F75" w:rsidRPr="00915D6E">
        <w:rPr>
          <w:rFonts w:ascii="Times New Roman" w:hAnsi="Times New Roman"/>
          <w:sz w:val="20"/>
          <w:szCs w:val="20"/>
        </w:rPr>
        <w:t>Prado Filho</w:t>
      </w:r>
      <w:r w:rsidRPr="00915D6E">
        <w:rPr>
          <w:rFonts w:ascii="Times New Roman" w:hAnsi="Times New Roman"/>
          <w:sz w:val="20"/>
          <w:szCs w:val="20"/>
        </w:rPr>
        <w:t>(201</w:t>
      </w:r>
      <w:r w:rsidR="0011005C" w:rsidRPr="00915D6E">
        <w:rPr>
          <w:rFonts w:ascii="Times New Roman" w:hAnsi="Times New Roman"/>
          <w:sz w:val="20"/>
          <w:szCs w:val="20"/>
        </w:rPr>
        <w:t>4</w:t>
      </w:r>
      <w:r w:rsidRPr="00915D6E">
        <w:rPr>
          <w:rFonts w:ascii="Times New Roman" w:hAnsi="Times New Roman"/>
          <w:sz w:val="20"/>
          <w:szCs w:val="20"/>
        </w:rPr>
        <w:t>)</w:t>
      </w:r>
      <w:r w:rsidR="00006A52" w:rsidRPr="00915D6E">
        <w:rPr>
          <w:rStyle w:val="Refdenotaderodap"/>
          <w:rFonts w:ascii="Times New Roman" w:hAnsi="Times New Roman"/>
          <w:sz w:val="20"/>
          <w:szCs w:val="20"/>
        </w:rPr>
        <w:footnoteReference w:id="9"/>
      </w:r>
      <w:r w:rsidR="00F65983" w:rsidRPr="00915D6E">
        <w:rPr>
          <w:rFonts w:ascii="Times New Roman" w:hAnsi="Times New Roman"/>
          <w:sz w:val="20"/>
          <w:szCs w:val="20"/>
        </w:rPr>
        <w:t>.</w:t>
      </w:r>
    </w:p>
    <w:p w14:paraId="1FF86CE9" w14:textId="77777777" w:rsidR="005A0C75" w:rsidRPr="00915D6E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6F147" w14:textId="77777777" w:rsidR="005A0C75" w:rsidRPr="00915D6E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12E0F9" w14:textId="77777777" w:rsidR="005A0C75" w:rsidRPr="00915D6E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4D826E" w14:textId="77777777" w:rsidR="005A0C75" w:rsidRPr="00915D6E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A0C75" w:rsidRPr="00915D6E" w:rsidSect="00394FAD"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48D7" w14:textId="77777777" w:rsidR="004B12C4" w:rsidRDefault="004B12C4" w:rsidP="00AB43CD">
      <w:pPr>
        <w:spacing w:after="0" w:line="240" w:lineRule="auto"/>
      </w:pPr>
      <w:r>
        <w:separator/>
      </w:r>
    </w:p>
  </w:endnote>
  <w:endnote w:type="continuationSeparator" w:id="0">
    <w:p w14:paraId="76B0ECEA" w14:textId="77777777" w:rsidR="004B12C4" w:rsidRDefault="004B12C4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7534" w14:textId="77777777" w:rsidR="004B12C4" w:rsidRDefault="004B12C4" w:rsidP="00AB43CD">
      <w:pPr>
        <w:spacing w:after="0" w:line="240" w:lineRule="auto"/>
      </w:pPr>
      <w:r>
        <w:separator/>
      </w:r>
    </w:p>
  </w:footnote>
  <w:footnote w:type="continuationSeparator" w:id="0">
    <w:p w14:paraId="45564A90" w14:textId="77777777" w:rsidR="004B12C4" w:rsidRDefault="004B12C4" w:rsidP="00AB43CD">
      <w:pPr>
        <w:spacing w:after="0" w:line="240" w:lineRule="auto"/>
      </w:pPr>
      <w:r>
        <w:continuationSeparator/>
      </w:r>
    </w:p>
  </w:footnote>
  <w:footnote w:id="1">
    <w:p w14:paraId="10F83648" w14:textId="77777777" w:rsidR="00BB013E" w:rsidRPr="00B3140C" w:rsidRDefault="00BB013E" w:rsidP="00BB01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</w:t>
      </w:r>
      <w:r w:rsidR="00AF6C49" w:rsidRPr="00B3140C">
        <w:rPr>
          <w:rFonts w:ascii="Times New Roman" w:hAnsi="Times New Roman"/>
          <w:sz w:val="20"/>
          <w:szCs w:val="20"/>
        </w:rPr>
        <w:t xml:space="preserve">meramente </w:t>
      </w:r>
      <w:r w:rsidRPr="00B3140C">
        <w:rPr>
          <w:rFonts w:ascii="Times New Roman" w:hAnsi="Times New Roman"/>
          <w:sz w:val="20"/>
          <w:szCs w:val="20"/>
        </w:rPr>
        <w:t xml:space="preserve">ilustrativo retirado da obra: DUARTE, 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E. N. D.; SILVA, A. K. A. da; COSTA, S. Q. da. Gestão da informação e do conhecimento: práticas de empresa “excelente em gestão empresarial” extensivas à unidades de informação. </w:t>
      </w:r>
      <w:r w:rsidRPr="00B3140C">
        <w:rPr>
          <w:rFonts w:ascii="Times New Roman" w:hAnsi="Times New Roman"/>
          <w:b/>
          <w:sz w:val="20"/>
          <w:szCs w:val="20"/>
        </w:rPr>
        <w:t>Inf. &amp;Soc.:Est.,</w:t>
      </w:r>
      <w:r w:rsidRPr="00B3140C">
        <w:rPr>
          <w:rFonts w:ascii="Times New Roman" w:hAnsi="Times New Roman"/>
          <w:sz w:val="20"/>
          <w:szCs w:val="20"/>
        </w:rPr>
        <w:t xml:space="preserve"> João Pessoa, v. 17, n. 1, p. 97-107, </w:t>
      </w:r>
      <w:r w:rsidR="000954F0">
        <w:rPr>
          <w:rFonts w:ascii="Times New Roman" w:hAnsi="Times New Roman"/>
          <w:sz w:val="20"/>
          <w:szCs w:val="20"/>
        </w:rPr>
        <w:t xml:space="preserve">jan./abr. 2007. Disponível em: </w:t>
      </w:r>
      <w:hyperlink r:id="rId1" w:history="1">
        <w:r w:rsidRPr="00B3140C">
          <w:rPr>
            <w:rStyle w:val="Hyperlink"/>
            <w:rFonts w:ascii="Times New Roman" w:hAnsi="Times New Roman"/>
            <w:sz w:val="20"/>
            <w:szCs w:val="20"/>
          </w:rPr>
          <w:t>http://www.ies.ufpb.br/ojs/index.php/ies/article/viewFile/503/1469</w:t>
        </w:r>
      </w:hyperlink>
      <w:r w:rsidRPr="00B3140C">
        <w:rPr>
          <w:rFonts w:ascii="Times New Roman" w:hAnsi="Times New Roman"/>
          <w:sz w:val="20"/>
          <w:szCs w:val="20"/>
        </w:rPr>
        <w:t>. Acesso em: 16 set. 2014.</w:t>
      </w:r>
    </w:p>
  </w:footnote>
  <w:footnote w:id="2">
    <w:p w14:paraId="1D4725C0" w14:textId="77777777" w:rsidR="00D15229" w:rsidRPr="00B3140C" w:rsidRDefault="00D15229" w:rsidP="009D71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9D717C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ASSUNÇÃO, M. A. de; SCARAMBONE, M. Recursos humanos na gestão do </w:t>
      </w:r>
      <w:r w:rsidR="009D717C" w:rsidRPr="00B3140C">
        <w:rPr>
          <w:rFonts w:ascii="Times New Roman" w:hAnsi="Times New Roman"/>
          <w:sz w:val="20"/>
          <w:szCs w:val="20"/>
        </w:rPr>
        <w:t>conhecimento</w:t>
      </w:r>
      <w:r w:rsidR="003D5627" w:rsidRPr="00B3140C">
        <w:rPr>
          <w:rFonts w:ascii="Times New Roman" w:hAnsi="Times New Roman"/>
          <w:sz w:val="20"/>
          <w:szCs w:val="20"/>
        </w:rPr>
        <w:t xml:space="preserve">. </w:t>
      </w:r>
      <w:r w:rsidR="003D5627" w:rsidRPr="00B3140C">
        <w:rPr>
          <w:rFonts w:ascii="Times New Roman" w:hAnsi="Times New Roman"/>
          <w:b/>
          <w:sz w:val="20"/>
          <w:szCs w:val="20"/>
        </w:rPr>
        <w:t>Revista Criatividade</w:t>
      </w:r>
      <w:r w:rsidR="009D717C" w:rsidRPr="00B3140C">
        <w:rPr>
          <w:rFonts w:ascii="Times New Roman" w:hAnsi="Times New Roman"/>
          <w:b/>
          <w:sz w:val="20"/>
          <w:szCs w:val="20"/>
        </w:rPr>
        <w:t>,</w:t>
      </w:r>
      <w:r w:rsidR="003D5627" w:rsidRPr="00B3140C">
        <w:rPr>
          <w:rFonts w:ascii="Times New Roman" w:hAnsi="Times New Roman"/>
          <w:sz w:val="20"/>
          <w:szCs w:val="20"/>
        </w:rPr>
        <w:t>v. 1, n. 1</w:t>
      </w:r>
      <w:r w:rsidR="009D717C" w:rsidRPr="00B3140C">
        <w:rPr>
          <w:rFonts w:ascii="Times New Roman" w:hAnsi="Times New Roman"/>
          <w:sz w:val="20"/>
          <w:szCs w:val="20"/>
        </w:rPr>
        <w:t xml:space="preserve">, </w:t>
      </w:r>
      <w:r w:rsidR="003D5627" w:rsidRPr="00B3140C">
        <w:rPr>
          <w:rFonts w:ascii="Times New Roman" w:hAnsi="Times New Roman"/>
          <w:sz w:val="20"/>
          <w:szCs w:val="20"/>
        </w:rPr>
        <w:t>jan./abr. 2006</w:t>
      </w:r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. Disponível </w:t>
      </w:r>
      <w:r w:rsidR="000954F0">
        <w:rPr>
          <w:rFonts w:ascii="Times New Roman" w:eastAsia="Times New Roman" w:hAnsi="Times New Roman"/>
          <w:sz w:val="20"/>
          <w:szCs w:val="20"/>
          <w:lang w:eastAsia="pt-BR"/>
        </w:rPr>
        <w:t xml:space="preserve">em: </w:t>
      </w:r>
      <w:hyperlink r:id="rId2" w:history="1">
        <w:r w:rsidR="003D5627" w:rsidRPr="00B3140C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http://www.unieuro.edu.br/sitenovo/revistas/downloads/criatividade_03.pdf</w:t>
        </w:r>
      </w:hyperlink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>. Acesso em: 16 set. 2014.</w:t>
      </w:r>
    </w:p>
  </w:footnote>
  <w:footnote w:id="3">
    <w:p w14:paraId="4D7FF610" w14:textId="77777777" w:rsidR="00763407" w:rsidRPr="00B3140C" w:rsidRDefault="00763407" w:rsidP="007634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EC3A48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Pr="00B3140C">
        <w:rPr>
          <w:rFonts w:ascii="Times New Roman" w:hAnsi="Times New Roman"/>
          <w:sz w:val="20"/>
          <w:szCs w:val="20"/>
        </w:rPr>
        <w:t xml:space="preserve">SANTOS, M. B. dos. 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A Gestão do conhecimento como prática corporativa geradora de vantagemcompetitiva sustentada .</w:t>
      </w:r>
      <w:r w:rsidRPr="00B3140C">
        <w:rPr>
          <w:rFonts w:ascii="Times New Roman" w:eastAsia="Times New Roman" w:hAnsi="Times New Roman"/>
          <w:b/>
          <w:sz w:val="20"/>
          <w:szCs w:val="20"/>
          <w:lang w:eastAsia="pt-BR"/>
        </w:rPr>
        <w:t>Revista FACOM,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 n. 15, </w:t>
      </w:r>
      <w:r w:rsidR="000954F0">
        <w:rPr>
          <w:rFonts w:ascii="Times New Roman" w:eastAsia="Times New Roman" w:hAnsi="Times New Roman"/>
          <w:sz w:val="20"/>
          <w:szCs w:val="20"/>
          <w:lang w:eastAsia="pt-BR"/>
        </w:rPr>
        <w:t xml:space="preserve">jul./dez. 2005. Disponível em: </w:t>
      </w:r>
      <w:hyperlink r:id="rId3" w:history="1">
        <w:r w:rsidR="00EC3A48" w:rsidRPr="00B3140C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http://www.faap.br/ revista_faap/revista_facom/facom_15/_marcelo_barbosa.pdf</w:t>
        </w:r>
      </w:hyperlink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. Acesso em: 16 set. 2014.</w:t>
      </w:r>
    </w:p>
  </w:footnote>
  <w:footnote w:id="4">
    <w:p w14:paraId="410FB04F" w14:textId="77777777" w:rsidR="00027E54" w:rsidRPr="00B3140C" w:rsidRDefault="00027E54" w:rsidP="00151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D55665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151D6A" w:rsidRPr="00B3140C">
        <w:rPr>
          <w:rFonts w:ascii="Times New Roman" w:hAnsi="Times New Roman"/>
          <w:sz w:val="20"/>
          <w:szCs w:val="20"/>
        </w:rPr>
        <w:t xml:space="preserve">LUCHESI, E. S. F. </w:t>
      </w:r>
      <w:r w:rsidR="00151D6A" w:rsidRPr="00B3140C">
        <w:rPr>
          <w:rFonts w:ascii="Times New Roman" w:hAnsi="Times New Roman"/>
          <w:b/>
          <w:sz w:val="20"/>
          <w:szCs w:val="20"/>
        </w:rPr>
        <w:t>Gestão do conhecimento nas organizações.</w:t>
      </w:r>
      <w:r w:rsidR="00151D6A" w:rsidRPr="00B3140C">
        <w:rPr>
          <w:rFonts w:ascii="Times New Roman" w:hAnsi="Times New Roman"/>
          <w:sz w:val="20"/>
          <w:szCs w:val="20"/>
        </w:rPr>
        <w:t xml:space="preserve"> São Paulo: Companhia de Engenharia de Tráfego, 2012. No</w:t>
      </w:r>
      <w:r w:rsidR="000954F0">
        <w:rPr>
          <w:rFonts w:ascii="Times New Roman" w:hAnsi="Times New Roman"/>
          <w:sz w:val="20"/>
          <w:szCs w:val="20"/>
        </w:rPr>
        <w:t xml:space="preserve">tas técnicas. Disponível em: </w:t>
      </w:r>
      <w:hyperlink r:id="rId4" w:history="1">
        <w:r w:rsidR="001B1FDB" w:rsidRPr="00B3140C">
          <w:rPr>
            <w:rStyle w:val="Hyperlink"/>
            <w:rFonts w:ascii="Times New Roman" w:hAnsi="Times New Roman"/>
            <w:sz w:val="20"/>
            <w:szCs w:val="20"/>
          </w:rPr>
          <w:t>http://www.cetsp.com.br/media/117897/nota%20tecnica%20221.pdf</w:t>
        </w:r>
      </w:hyperlink>
      <w:r w:rsidR="00151D6A" w:rsidRPr="00B3140C">
        <w:rPr>
          <w:rFonts w:ascii="Times New Roman" w:hAnsi="Times New Roman"/>
          <w:sz w:val="20"/>
          <w:szCs w:val="20"/>
        </w:rPr>
        <w:t>. Acesso em: 16 set. 2014.</w:t>
      </w:r>
    </w:p>
  </w:footnote>
  <w:footnote w:id="5">
    <w:p w14:paraId="11EBA124" w14:textId="77777777" w:rsidR="000C0E24" w:rsidRPr="00B3140C" w:rsidRDefault="00CF14F1" w:rsidP="000C0E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4033E4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0C0E24" w:rsidRPr="00B3140C">
        <w:rPr>
          <w:rFonts w:ascii="Times New Roman" w:hAnsi="Times New Roman"/>
          <w:sz w:val="20"/>
          <w:szCs w:val="20"/>
        </w:rPr>
        <w:t xml:space="preserve">TERRA, José Cláudio. </w:t>
      </w:r>
      <w:r w:rsidR="000C0E24" w:rsidRPr="00B3140C">
        <w:rPr>
          <w:rFonts w:ascii="Times New Roman" w:hAnsi="Times New Roman"/>
          <w:b/>
          <w:sz w:val="20"/>
          <w:szCs w:val="20"/>
        </w:rPr>
        <w:t>O futuro da gestão do conhecimento.</w:t>
      </w:r>
      <w:r w:rsidR="000C0E24" w:rsidRPr="00B3140C">
        <w:rPr>
          <w:rFonts w:ascii="Times New Roman" w:hAnsi="Times New Roman"/>
          <w:sz w:val="20"/>
          <w:szCs w:val="20"/>
        </w:rPr>
        <w:t xml:space="preserve"> [S.l.]: Terra Fórum, [2000?]. </w:t>
      </w:r>
      <w:r w:rsidR="000954F0">
        <w:rPr>
          <w:rFonts w:ascii="Times New Roman" w:hAnsi="Times New Roman"/>
          <w:color w:val="000000"/>
          <w:sz w:val="20"/>
          <w:szCs w:val="20"/>
        </w:rPr>
        <w:t xml:space="preserve">Disponível em: </w:t>
      </w:r>
      <w:hyperlink r:id="rId5" w:history="1">
        <w:r w:rsidR="004033E4" w:rsidRPr="00B3140C">
          <w:rPr>
            <w:rStyle w:val="Hyperlink"/>
            <w:rFonts w:ascii="Times New Roman" w:hAnsi="Times New Roman"/>
            <w:sz w:val="20"/>
            <w:szCs w:val="20"/>
          </w:rPr>
          <w:t>http://biblioteca.terraforum.com.br/BibliotecaArtigo/ libdoc00000099v002O%20Futuro%20da%20Gestao%20do%20Conhecimento%20-%20Terra.pdf</w:t>
        </w:r>
      </w:hyperlink>
      <w:r w:rsidR="000C0E24" w:rsidRPr="00B3140C">
        <w:rPr>
          <w:rFonts w:ascii="Times New Roman" w:eastAsia="Times New Roman" w:hAnsi="Times New Roman"/>
          <w:sz w:val="20"/>
          <w:szCs w:val="20"/>
          <w:lang w:eastAsia="pt-BR"/>
        </w:rPr>
        <w:t>. Acesso em: 16 set. 2014.</w:t>
      </w:r>
    </w:p>
    <w:p w14:paraId="17919EC6" w14:textId="77777777" w:rsidR="00CF14F1" w:rsidRPr="00B3140C" w:rsidRDefault="00CF14F1">
      <w:pPr>
        <w:pStyle w:val="Textodenotaderodap"/>
        <w:rPr>
          <w:rFonts w:ascii="Times New Roman" w:hAnsi="Times New Roman"/>
        </w:rPr>
      </w:pPr>
    </w:p>
  </w:footnote>
  <w:footnote w:id="6">
    <w:p w14:paraId="4884CA5A" w14:textId="77777777" w:rsidR="005A30BF" w:rsidRPr="00B3140C" w:rsidRDefault="005A30BF" w:rsidP="00A447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meramente ilustrativo retirado da obra:</w:t>
      </w:r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CAVALCANTE, J. Análise das práticas de Gestão do Conhecimento em uma empresa de serviços de assessoria e educação profissional. </w:t>
      </w:r>
      <w:r w:rsidR="00A447A1" w:rsidRPr="00B3140C">
        <w:rPr>
          <w:rFonts w:ascii="Times New Roman" w:hAnsi="Times New Roman"/>
          <w:b/>
          <w:color w:val="000000"/>
          <w:sz w:val="20"/>
          <w:szCs w:val="20"/>
        </w:rPr>
        <w:t>Qualit@s Revista Eletrônica</w:t>
      </w:r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, v. </w:t>
      </w:r>
      <w:r w:rsidR="000954F0">
        <w:rPr>
          <w:rFonts w:ascii="Times New Roman" w:hAnsi="Times New Roman"/>
          <w:color w:val="000000"/>
          <w:sz w:val="20"/>
          <w:szCs w:val="20"/>
        </w:rPr>
        <w:t xml:space="preserve">12, n. 2, 2011. Disponível em: </w:t>
      </w:r>
      <w:hyperlink r:id="rId6" w:history="1">
        <w:r w:rsidR="00A447A1" w:rsidRPr="00B3140C">
          <w:rPr>
            <w:rStyle w:val="Hyperlink"/>
            <w:rFonts w:ascii="Times New Roman" w:hAnsi="Times New Roman"/>
            <w:sz w:val="20"/>
            <w:szCs w:val="20"/>
          </w:rPr>
          <w:t>http://goo.gl/UFeV9w</w:t>
        </w:r>
      </w:hyperlink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A447A1" w:rsidRPr="00B3140C">
        <w:rPr>
          <w:rFonts w:ascii="Times New Roman" w:eastAsia="Times New Roman" w:hAnsi="Times New Roman"/>
          <w:sz w:val="20"/>
          <w:szCs w:val="20"/>
          <w:lang w:eastAsia="pt-BR"/>
        </w:rPr>
        <w:t>Acesso em: 17 set. 2014.</w:t>
      </w:r>
    </w:p>
  </w:footnote>
  <w:footnote w:id="7">
    <w:p w14:paraId="2953AFEB" w14:textId="77777777" w:rsidR="000C299E" w:rsidRPr="004C536F" w:rsidRDefault="000C299E" w:rsidP="000C29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4C536F" w:rsidRPr="004C536F">
        <w:rPr>
          <w:rFonts w:ascii="Times New Roman" w:hAnsi="Times New Roman"/>
          <w:sz w:val="20"/>
          <w:szCs w:val="20"/>
        </w:rPr>
        <w:t xml:space="preserve">OLIVEIRA, A. D. de et al. </w:t>
      </w:r>
      <w:r w:rsidR="004C536F">
        <w:rPr>
          <w:rFonts w:ascii="Times New Roman" w:hAnsi="Times New Roman"/>
          <w:sz w:val="20"/>
          <w:szCs w:val="20"/>
        </w:rPr>
        <w:t>C</w:t>
      </w:r>
      <w:r w:rsidR="004C536F" w:rsidRPr="004C536F">
        <w:rPr>
          <w:rFonts w:ascii="Times New Roman" w:hAnsi="Times New Roman"/>
          <w:sz w:val="20"/>
          <w:szCs w:val="20"/>
        </w:rPr>
        <w:t xml:space="preserve">rescimento e produtividade do pimentão em dois sistemas de cultivo. </w:t>
      </w:r>
      <w:r w:rsidR="004C536F" w:rsidRPr="004C536F">
        <w:rPr>
          <w:rFonts w:ascii="Times New Roman" w:hAnsi="Times New Roman"/>
          <w:b/>
          <w:sz w:val="20"/>
          <w:szCs w:val="20"/>
        </w:rPr>
        <w:t>Revista Caatinga,</w:t>
      </w:r>
      <w:r w:rsidR="004C536F" w:rsidRPr="004C536F">
        <w:rPr>
          <w:rFonts w:ascii="Times New Roman" w:hAnsi="Times New Roman"/>
          <w:sz w:val="20"/>
          <w:szCs w:val="20"/>
        </w:rPr>
        <w:t xml:space="preserve"> Mossoró, v. 28, n. 1, p. 78 - 89, jan./mar. 2015. </w:t>
      </w:r>
      <w:r w:rsidR="000954F0">
        <w:rPr>
          <w:rFonts w:ascii="Times New Roman" w:hAnsi="Times New Roman"/>
          <w:sz w:val="20"/>
          <w:szCs w:val="20"/>
        </w:rPr>
        <w:t>Disponível em:</w:t>
      </w:r>
      <w:r w:rsidR="00EE77AB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4C536F" w:rsidRPr="004C536F">
          <w:rPr>
            <w:rStyle w:val="Hyperlink"/>
            <w:rFonts w:ascii="Times New Roman" w:hAnsi="Times New Roman"/>
            <w:sz w:val="20"/>
            <w:szCs w:val="20"/>
          </w:rPr>
          <w:t>http://periodicos.ufersa.edu.br/revistas/index.php/sistema/article/view/3140/pdf_218</w:t>
        </w:r>
      </w:hyperlink>
      <w:r w:rsidRPr="004C536F">
        <w:rPr>
          <w:rFonts w:ascii="Times New Roman" w:hAnsi="Times New Roman"/>
          <w:sz w:val="20"/>
          <w:szCs w:val="20"/>
        </w:rPr>
        <w:t>. Acesso em: 29 abr. 2015.</w:t>
      </w:r>
    </w:p>
  </w:footnote>
  <w:footnote w:id="8">
    <w:p w14:paraId="0A90A051" w14:textId="77777777" w:rsidR="00B3140C" w:rsidRDefault="00B3140C" w:rsidP="00B3140C">
      <w:pPr>
        <w:pStyle w:val="Ttulo3"/>
        <w:shd w:val="clear" w:color="auto" w:fill="FFFFFF"/>
        <w:spacing w:before="90" w:beforeAutospacing="0" w:after="90" w:afterAutospacing="0"/>
        <w:rPr>
          <w:rFonts w:ascii="Helvetica" w:hAnsi="Helvetica"/>
          <w:sz w:val="35"/>
          <w:szCs w:val="35"/>
        </w:rPr>
      </w:pPr>
      <w:r w:rsidRPr="00B3140C">
        <w:rPr>
          <w:rStyle w:val="Refdenotaderodap"/>
          <w:b w:val="0"/>
          <w:sz w:val="20"/>
          <w:szCs w:val="20"/>
        </w:rPr>
        <w:footnoteRef/>
      </w:r>
      <w:r w:rsidRPr="00B3140C">
        <w:rPr>
          <w:b w:val="0"/>
          <w:sz w:val="20"/>
          <w:szCs w:val="20"/>
        </w:rPr>
        <w:t xml:space="preserve"> Conhecer e fazer uso </w:t>
      </w:r>
      <w:r>
        <w:rPr>
          <w:b w:val="0"/>
          <w:sz w:val="20"/>
          <w:szCs w:val="20"/>
        </w:rPr>
        <w:t>d</w:t>
      </w:r>
      <w:r w:rsidRPr="00B3140C">
        <w:rPr>
          <w:b w:val="0"/>
          <w:sz w:val="20"/>
          <w:szCs w:val="20"/>
        </w:rPr>
        <w:t xml:space="preserve">o </w:t>
      </w:r>
      <w:r w:rsidRPr="00B3140C">
        <w:rPr>
          <w:sz w:val="20"/>
          <w:szCs w:val="20"/>
        </w:rPr>
        <w:t>Mecanismo Online para Referências (MORE).</w:t>
      </w:r>
      <w:r>
        <w:rPr>
          <w:b w:val="0"/>
          <w:sz w:val="20"/>
          <w:szCs w:val="20"/>
        </w:rPr>
        <w:t xml:space="preserve"> Está plataforma auxilia o pesquisador na produção e guarda das citações e referências.</w:t>
      </w:r>
      <w:r w:rsidR="000954F0">
        <w:rPr>
          <w:b w:val="0"/>
          <w:sz w:val="20"/>
          <w:szCs w:val="20"/>
        </w:rPr>
        <w:t xml:space="preserve"> Disponível em: </w:t>
      </w:r>
      <w:hyperlink r:id="rId8" w:history="1">
        <w:r w:rsidR="00324ED8" w:rsidRPr="00324ED8">
          <w:rPr>
            <w:rStyle w:val="Hyperlink"/>
            <w:b w:val="0"/>
            <w:sz w:val="20"/>
            <w:szCs w:val="20"/>
          </w:rPr>
          <w:t>http://www.more.ufsc.br</w:t>
        </w:r>
      </w:hyperlink>
      <w:r w:rsidR="00324ED8">
        <w:rPr>
          <w:b w:val="0"/>
          <w:sz w:val="20"/>
          <w:szCs w:val="20"/>
        </w:rPr>
        <w:t>.</w:t>
      </w:r>
      <w:r w:rsidR="00646DE7">
        <w:rPr>
          <w:b w:val="0"/>
          <w:sz w:val="20"/>
          <w:szCs w:val="20"/>
        </w:rPr>
        <w:t xml:space="preserve"> Acesso em: 29 abr. 2015.</w:t>
      </w:r>
    </w:p>
    <w:p w14:paraId="69630403" w14:textId="77777777" w:rsidR="00B3140C" w:rsidRPr="00B3140C" w:rsidRDefault="00B3140C">
      <w:pPr>
        <w:pStyle w:val="Textodenotaderodap"/>
        <w:rPr>
          <w:rFonts w:ascii="Times New Roman" w:hAnsi="Times New Roman"/>
        </w:rPr>
      </w:pPr>
    </w:p>
  </w:footnote>
  <w:footnote w:id="9">
    <w:p w14:paraId="169DD6F6" w14:textId="77777777" w:rsidR="00006A52" w:rsidRPr="00B3140C" w:rsidRDefault="00006A52" w:rsidP="00006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meramente ilustrativo retirado da obra: PRADO FILHO, H. R. do. </w:t>
      </w:r>
      <w:hyperlink r:id="rId9" w:history="1">
        <w:r w:rsidRPr="00B3140C">
          <w:rPr>
            <w:rFonts w:ascii="Times New Roman" w:hAnsi="Times New Roman"/>
            <w:b/>
            <w:sz w:val="20"/>
            <w:szCs w:val="20"/>
          </w:rPr>
          <w:t>As normas técnicas para o inventário de emissões de Gases de Efeito Estufa (GEE)</w:t>
        </w:r>
      </w:hyperlink>
      <w:r w:rsidRPr="00B3140C">
        <w:rPr>
          <w:rFonts w:ascii="Times New Roman" w:hAnsi="Times New Roman"/>
          <w:b/>
          <w:sz w:val="20"/>
          <w:szCs w:val="20"/>
        </w:rPr>
        <w:t>.</w:t>
      </w:r>
      <w:r w:rsidRPr="00B3140C">
        <w:rPr>
          <w:rFonts w:ascii="Times New Roman" w:hAnsi="Times New Roman"/>
          <w:sz w:val="20"/>
          <w:szCs w:val="20"/>
        </w:rPr>
        <w:t xml:space="preserve"> [S.l.]: Blog Qualidad</w:t>
      </w:r>
      <w:r w:rsidR="000954F0">
        <w:rPr>
          <w:rFonts w:ascii="Times New Roman" w:hAnsi="Times New Roman"/>
          <w:sz w:val="20"/>
          <w:szCs w:val="20"/>
        </w:rPr>
        <w:t xml:space="preserve">e Online, 2014. Disponível em: </w:t>
      </w:r>
      <w:hyperlink r:id="rId10" w:history="1">
        <w:r w:rsidRPr="00B3140C">
          <w:rPr>
            <w:rStyle w:val="Hyperlink"/>
            <w:rFonts w:ascii="Times New Roman" w:hAnsi="Times New Roman"/>
            <w:sz w:val="20"/>
            <w:szCs w:val="20"/>
          </w:rPr>
          <w:t>http://qualidadeonline.wordpress.com/2014/09/15/as-normas-tecnicas-para-o-inventario-de-emissoes-de-gases-de-efeito-estufa-gee</w:t>
        </w:r>
      </w:hyperlink>
      <w:r w:rsidRPr="00B3140C">
        <w:rPr>
          <w:rFonts w:ascii="Times New Roman" w:hAnsi="Times New Roman"/>
          <w:sz w:val="20"/>
          <w:szCs w:val="20"/>
        </w:rPr>
        <w:t>. Acesso em: 17 set. 2014.</w:t>
      </w:r>
    </w:p>
    <w:p w14:paraId="404C561C" w14:textId="77777777" w:rsidR="00006A52" w:rsidRPr="00B3140C" w:rsidRDefault="00006A52">
      <w:pPr>
        <w:pStyle w:val="Textodenotaderodap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55DE" w14:textId="77777777" w:rsidR="00AB43CD" w:rsidRPr="00AB43CD" w:rsidRDefault="00CD44FA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AB43CD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5951DD" w:rsidRPr="005951DD">
      <w:rPr>
        <w:rFonts w:ascii="Times New Roman" w:hAnsi="Times New Roman"/>
        <w:noProof/>
        <w:sz w:val="24"/>
        <w:szCs w:val="24"/>
        <w:lang w:val="pt-PT"/>
      </w:rPr>
      <w:t>19</w:t>
    </w:r>
    <w:r w:rsidRPr="00AB43CD">
      <w:rPr>
        <w:rFonts w:ascii="Times New Roman" w:hAnsi="Times New Roman"/>
        <w:sz w:val="24"/>
        <w:szCs w:val="24"/>
      </w:rPr>
      <w:fldChar w:fldCharType="end"/>
    </w:r>
  </w:p>
  <w:p w14:paraId="00B1221C" w14:textId="77777777" w:rsidR="00AB43CD" w:rsidRDefault="00AB43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00CE" w14:textId="77777777" w:rsidR="00E83F39" w:rsidRPr="00AB43CD" w:rsidRDefault="00CD44FA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E83F39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5951DD" w:rsidRPr="005951DD">
      <w:rPr>
        <w:rFonts w:ascii="Times New Roman" w:hAnsi="Times New Roman"/>
        <w:noProof/>
        <w:sz w:val="24"/>
        <w:szCs w:val="24"/>
        <w:lang w:val="pt-PT"/>
      </w:rPr>
      <w:t>47</w:t>
    </w:r>
    <w:r w:rsidRPr="00AB43CD">
      <w:rPr>
        <w:rFonts w:ascii="Times New Roman" w:hAnsi="Times New Roman"/>
        <w:sz w:val="24"/>
        <w:szCs w:val="24"/>
      </w:rPr>
      <w:fldChar w:fldCharType="end"/>
    </w:r>
  </w:p>
  <w:p w14:paraId="436CA6A8" w14:textId="77777777" w:rsidR="00E83F39" w:rsidRDefault="00E83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A1"/>
    <w:rsid w:val="00006A52"/>
    <w:rsid w:val="00014562"/>
    <w:rsid w:val="00021ECC"/>
    <w:rsid w:val="00027DD4"/>
    <w:rsid w:val="00027E54"/>
    <w:rsid w:val="00030D8A"/>
    <w:rsid w:val="000436D0"/>
    <w:rsid w:val="00044395"/>
    <w:rsid w:val="00045680"/>
    <w:rsid w:val="00057F54"/>
    <w:rsid w:val="00063EF9"/>
    <w:rsid w:val="00065462"/>
    <w:rsid w:val="00073DF9"/>
    <w:rsid w:val="000908B0"/>
    <w:rsid w:val="00095120"/>
    <w:rsid w:val="000954F0"/>
    <w:rsid w:val="0009671F"/>
    <w:rsid w:val="000A36F2"/>
    <w:rsid w:val="000A66FF"/>
    <w:rsid w:val="000A7451"/>
    <w:rsid w:val="000B33B2"/>
    <w:rsid w:val="000C0E24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7A13"/>
    <w:rsid w:val="00103174"/>
    <w:rsid w:val="0011005C"/>
    <w:rsid w:val="0012535A"/>
    <w:rsid w:val="0014118C"/>
    <w:rsid w:val="00151D6A"/>
    <w:rsid w:val="00170D79"/>
    <w:rsid w:val="001767AD"/>
    <w:rsid w:val="00177BCB"/>
    <w:rsid w:val="00186B98"/>
    <w:rsid w:val="001A37EF"/>
    <w:rsid w:val="001A4DB7"/>
    <w:rsid w:val="001B1FDB"/>
    <w:rsid w:val="001B4C0C"/>
    <w:rsid w:val="001B652E"/>
    <w:rsid w:val="001E68BA"/>
    <w:rsid w:val="001F25E9"/>
    <w:rsid w:val="001F2CD8"/>
    <w:rsid w:val="001F7CA7"/>
    <w:rsid w:val="002272E5"/>
    <w:rsid w:val="0023115C"/>
    <w:rsid w:val="00236A83"/>
    <w:rsid w:val="00244A25"/>
    <w:rsid w:val="00247885"/>
    <w:rsid w:val="00254A3F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B3B5E"/>
    <w:rsid w:val="002B4F68"/>
    <w:rsid w:val="002C2E01"/>
    <w:rsid w:val="002D0296"/>
    <w:rsid w:val="002D573E"/>
    <w:rsid w:val="002D736F"/>
    <w:rsid w:val="002D7EF3"/>
    <w:rsid w:val="002E1F0F"/>
    <w:rsid w:val="00300734"/>
    <w:rsid w:val="00303D90"/>
    <w:rsid w:val="00310891"/>
    <w:rsid w:val="0032123E"/>
    <w:rsid w:val="00324ED8"/>
    <w:rsid w:val="0033114D"/>
    <w:rsid w:val="003317EC"/>
    <w:rsid w:val="00331E17"/>
    <w:rsid w:val="00335A3B"/>
    <w:rsid w:val="003547AC"/>
    <w:rsid w:val="00355FAA"/>
    <w:rsid w:val="003663BB"/>
    <w:rsid w:val="00371C3B"/>
    <w:rsid w:val="00380A17"/>
    <w:rsid w:val="003810B9"/>
    <w:rsid w:val="00394B1C"/>
    <w:rsid w:val="00394FAD"/>
    <w:rsid w:val="0039639F"/>
    <w:rsid w:val="003A19FF"/>
    <w:rsid w:val="003B674E"/>
    <w:rsid w:val="003C01CA"/>
    <w:rsid w:val="003C10F2"/>
    <w:rsid w:val="003D5627"/>
    <w:rsid w:val="003E4399"/>
    <w:rsid w:val="003F2951"/>
    <w:rsid w:val="00401A2B"/>
    <w:rsid w:val="004033E4"/>
    <w:rsid w:val="004105CB"/>
    <w:rsid w:val="00410DC9"/>
    <w:rsid w:val="004131D2"/>
    <w:rsid w:val="00415377"/>
    <w:rsid w:val="0042245D"/>
    <w:rsid w:val="004310F1"/>
    <w:rsid w:val="004404BE"/>
    <w:rsid w:val="00444393"/>
    <w:rsid w:val="00453C68"/>
    <w:rsid w:val="0045680B"/>
    <w:rsid w:val="00461AD5"/>
    <w:rsid w:val="004707BE"/>
    <w:rsid w:val="00483DAA"/>
    <w:rsid w:val="00484610"/>
    <w:rsid w:val="00485413"/>
    <w:rsid w:val="00486BBB"/>
    <w:rsid w:val="00486F94"/>
    <w:rsid w:val="0049359D"/>
    <w:rsid w:val="004A27DD"/>
    <w:rsid w:val="004B12C4"/>
    <w:rsid w:val="004B25F3"/>
    <w:rsid w:val="004C0CF6"/>
    <w:rsid w:val="004C536F"/>
    <w:rsid w:val="004D5601"/>
    <w:rsid w:val="004D62D6"/>
    <w:rsid w:val="004E1206"/>
    <w:rsid w:val="004F1C5E"/>
    <w:rsid w:val="004F319E"/>
    <w:rsid w:val="004F3F02"/>
    <w:rsid w:val="004F4BD0"/>
    <w:rsid w:val="004F6204"/>
    <w:rsid w:val="004F7182"/>
    <w:rsid w:val="005161BF"/>
    <w:rsid w:val="0052725B"/>
    <w:rsid w:val="00527F4C"/>
    <w:rsid w:val="00532F76"/>
    <w:rsid w:val="0053454C"/>
    <w:rsid w:val="00540439"/>
    <w:rsid w:val="00563999"/>
    <w:rsid w:val="005734A4"/>
    <w:rsid w:val="0057458A"/>
    <w:rsid w:val="00575289"/>
    <w:rsid w:val="00580093"/>
    <w:rsid w:val="005846B6"/>
    <w:rsid w:val="00587E84"/>
    <w:rsid w:val="005951DD"/>
    <w:rsid w:val="005A0C75"/>
    <w:rsid w:val="005A30BF"/>
    <w:rsid w:val="005A531A"/>
    <w:rsid w:val="005A57AE"/>
    <w:rsid w:val="005B35D6"/>
    <w:rsid w:val="005C25A2"/>
    <w:rsid w:val="005C5F6B"/>
    <w:rsid w:val="005E6BA9"/>
    <w:rsid w:val="00603B51"/>
    <w:rsid w:val="0061120D"/>
    <w:rsid w:val="00612D15"/>
    <w:rsid w:val="0062200E"/>
    <w:rsid w:val="00623F75"/>
    <w:rsid w:val="006317C3"/>
    <w:rsid w:val="00631847"/>
    <w:rsid w:val="00640315"/>
    <w:rsid w:val="00641428"/>
    <w:rsid w:val="00642F62"/>
    <w:rsid w:val="00646DE7"/>
    <w:rsid w:val="00657021"/>
    <w:rsid w:val="006619CE"/>
    <w:rsid w:val="00674585"/>
    <w:rsid w:val="006809A2"/>
    <w:rsid w:val="00681690"/>
    <w:rsid w:val="0069176E"/>
    <w:rsid w:val="006A5319"/>
    <w:rsid w:val="006B05A1"/>
    <w:rsid w:val="006E1C69"/>
    <w:rsid w:val="006E5832"/>
    <w:rsid w:val="006E6560"/>
    <w:rsid w:val="00701EF5"/>
    <w:rsid w:val="00705068"/>
    <w:rsid w:val="00717D55"/>
    <w:rsid w:val="0072213F"/>
    <w:rsid w:val="0073296E"/>
    <w:rsid w:val="007355EB"/>
    <w:rsid w:val="00740895"/>
    <w:rsid w:val="0074117F"/>
    <w:rsid w:val="007441A8"/>
    <w:rsid w:val="00745201"/>
    <w:rsid w:val="00757B03"/>
    <w:rsid w:val="00762BD6"/>
    <w:rsid w:val="00763407"/>
    <w:rsid w:val="007644FA"/>
    <w:rsid w:val="007666F9"/>
    <w:rsid w:val="007669D1"/>
    <w:rsid w:val="00766A07"/>
    <w:rsid w:val="00771F0B"/>
    <w:rsid w:val="007737CD"/>
    <w:rsid w:val="00781F0E"/>
    <w:rsid w:val="007919F0"/>
    <w:rsid w:val="007920FB"/>
    <w:rsid w:val="00792B47"/>
    <w:rsid w:val="007A26DC"/>
    <w:rsid w:val="007A6A7D"/>
    <w:rsid w:val="007B0943"/>
    <w:rsid w:val="007C34F5"/>
    <w:rsid w:val="007D0DB5"/>
    <w:rsid w:val="007D1FC8"/>
    <w:rsid w:val="007D5C8D"/>
    <w:rsid w:val="007D72A7"/>
    <w:rsid w:val="007E15A2"/>
    <w:rsid w:val="007E57AA"/>
    <w:rsid w:val="00817D75"/>
    <w:rsid w:val="00837EA6"/>
    <w:rsid w:val="0084236F"/>
    <w:rsid w:val="008424BB"/>
    <w:rsid w:val="008467A5"/>
    <w:rsid w:val="0085149D"/>
    <w:rsid w:val="0085212C"/>
    <w:rsid w:val="00874696"/>
    <w:rsid w:val="00877B48"/>
    <w:rsid w:val="008813C5"/>
    <w:rsid w:val="0088556F"/>
    <w:rsid w:val="008942FB"/>
    <w:rsid w:val="008A599C"/>
    <w:rsid w:val="008D0BBC"/>
    <w:rsid w:val="008D1FFA"/>
    <w:rsid w:val="008D5BBD"/>
    <w:rsid w:val="008D5C26"/>
    <w:rsid w:val="008E5E0B"/>
    <w:rsid w:val="008F4A08"/>
    <w:rsid w:val="0090338F"/>
    <w:rsid w:val="00914C5F"/>
    <w:rsid w:val="00915D6E"/>
    <w:rsid w:val="00920A4F"/>
    <w:rsid w:val="0092382F"/>
    <w:rsid w:val="00937DEC"/>
    <w:rsid w:val="009403F0"/>
    <w:rsid w:val="009530DE"/>
    <w:rsid w:val="00961FF6"/>
    <w:rsid w:val="00962C03"/>
    <w:rsid w:val="00982649"/>
    <w:rsid w:val="00991580"/>
    <w:rsid w:val="009929C9"/>
    <w:rsid w:val="009951B4"/>
    <w:rsid w:val="009A24A8"/>
    <w:rsid w:val="009A6296"/>
    <w:rsid w:val="009A7361"/>
    <w:rsid w:val="009C0DA2"/>
    <w:rsid w:val="009D35E1"/>
    <w:rsid w:val="009D4E42"/>
    <w:rsid w:val="009D717C"/>
    <w:rsid w:val="00A00C57"/>
    <w:rsid w:val="00A02B1E"/>
    <w:rsid w:val="00A12D4E"/>
    <w:rsid w:val="00A14353"/>
    <w:rsid w:val="00A17751"/>
    <w:rsid w:val="00A21D19"/>
    <w:rsid w:val="00A3092E"/>
    <w:rsid w:val="00A35302"/>
    <w:rsid w:val="00A43DC5"/>
    <w:rsid w:val="00A447A1"/>
    <w:rsid w:val="00A62D5F"/>
    <w:rsid w:val="00A679C9"/>
    <w:rsid w:val="00A765C1"/>
    <w:rsid w:val="00A80014"/>
    <w:rsid w:val="00A917AA"/>
    <w:rsid w:val="00AA72A2"/>
    <w:rsid w:val="00AA77EE"/>
    <w:rsid w:val="00AB3653"/>
    <w:rsid w:val="00AB43CD"/>
    <w:rsid w:val="00AB5048"/>
    <w:rsid w:val="00AC24A7"/>
    <w:rsid w:val="00AC53BD"/>
    <w:rsid w:val="00AC7F5E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50C7B"/>
    <w:rsid w:val="00B5232B"/>
    <w:rsid w:val="00B70299"/>
    <w:rsid w:val="00B76B08"/>
    <w:rsid w:val="00B808D6"/>
    <w:rsid w:val="00B81B33"/>
    <w:rsid w:val="00B9172F"/>
    <w:rsid w:val="00BB013E"/>
    <w:rsid w:val="00BB2EEC"/>
    <w:rsid w:val="00BD0B15"/>
    <w:rsid w:val="00BD6D4A"/>
    <w:rsid w:val="00BD7C55"/>
    <w:rsid w:val="00BE7282"/>
    <w:rsid w:val="00BF2C37"/>
    <w:rsid w:val="00C12C20"/>
    <w:rsid w:val="00C202E3"/>
    <w:rsid w:val="00C22A2A"/>
    <w:rsid w:val="00C320D5"/>
    <w:rsid w:val="00C356F1"/>
    <w:rsid w:val="00C37956"/>
    <w:rsid w:val="00C43B13"/>
    <w:rsid w:val="00C57B28"/>
    <w:rsid w:val="00C60C30"/>
    <w:rsid w:val="00C67BCA"/>
    <w:rsid w:val="00C71536"/>
    <w:rsid w:val="00C934AC"/>
    <w:rsid w:val="00CA53F7"/>
    <w:rsid w:val="00CA5B6C"/>
    <w:rsid w:val="00CA642A"/>
    <w:rsid w:val="00CB56AC"/>
    <w:rsid w:val="00CD44FA"/>
    <w:rsid w:val="00CE42D3"/>
    <w:rsid w:val="00CF14F1"/>
    <w:rsid w:val="00CF18D0"/>
    <w:rsid w:val="00CF4FDC"/>
    <w:rsid w:val="00CF5F4C"/>
    <w:rsid w:val="00CF7FB6"/>
    <w:rsid w:val="00D15229"/>
    <w:rsid w:val="00D27CFF"/>
    <w:rsid w:val="00D40B37"/>
    <w:rsid w:val="00D40C93"/>
    <w:rsid w:val="00D55665"/>
    <w:rsid w:val="00D727E1"/>
    <w:rsid w:val="00D74206"/>
    <w:rsid w:val="00D957DE"/>
    <w:rsid w:val="00DA1421"/>
    <w:rsid w:val="00DC4B70"/>
    <w:rsid w:val="00DD1079"/>
    <w:rsid w:val="00DE164E"/>
    <w:rsid w:val="00DE225A"/>
    <w:rsid w:val="00DE7BF8"/>
    <w:rsid w:val="00DF4945"/>
    <w:rsid w:val="00DF5D4B"/>
    <w:rsid w:val="00DF6B25"/>
    <w:rsid w:val="00E10B0D"/>
    <w:rsid w:val="00E17B5C"/>
    <w:rsid w:val="00E22919"/>
    <w:rsid w:val="00E34CC0"/>
    <w:rsid w:val="00E560BB"/>
    <w:rsid w:val="00E66184"/>
    <w:rsid w:val="00E67555"/>
    <w:rsid w:val="00E82B5A"/>
    <w:rsid w:val="00E834FB"/>
    <w:rsid w:val="00E83F39"/>
    <w:rsid w:val="00E86F4C"/>
    <w:rsid w:val="00EA2310"/>
    <w:rsid w:val="00EB447B"/>
    <w:rsid w:val="00EC0CC0"/>
    <w:rsid w:val="00EC104F"/>
    <w:rsid w:val="00EC3A48"/>
    <w:rsid w:val="00EC66F8"/>
    <w:rsid w:val="00EC6A7D"/>
    <w:rsid w:val="00ED3869"/>
    <w:rsid w:val="00EE2378"/>
    <w:rsid w:val="00EE65B7"/>
    <w:rsid w:val="00EE77AB"/>
    <w:rsid w:val="00EF0FFA"/>
    <w:rsid w:val="00F00D58"/>
    <w:rsid w:val="00F04A03"/>
    <w:rsid w:val="00F10022"/>
    <w:rsid w:val="00F25FF4"/>
    <w:rsid w:val="00F26E84"/>
    <w:rsid w:val="00F314E5"/>
    <w:rsid w:val="00F504C8"/>
    <w:rsid w:val="00F5289D"/>
    <w:rsid w:val="00F643C6"/>
    <w:rsid w:val="00F65245"/>
    <w:rsid w:val="00F65983"/>
    <w:rsid w:val="00F71ED3"/>
    <w:rsid w:val="00F73486"/>
    <w:rsid w:val="00F9377A"/>
    <w:rsid w:val="00F95532"/>
    <w:rsid w:val="00F973DC"/>
    <w:rsid w:val="00FA5391"/>
    <w:rsid w:val="00FA5AC7"/>
    <w:rsid w:val="00FA6085"/>
    <w:rsid w:val="00FC13A9"/>
    <w:rsid w:val="00FC185B"/>
    <w:rsid w:val="00FC1BBA"/>
    <w:rsid w:val="00FC1F5E"/>
    <w:rsid w:val="00FC3044"/>
    <w:rsid w:val="00FD534B"/>
    <w:rsid w:val="00FE1DFA"/>
    <w:rsid w:val="00FE43AB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13FE8"/>
  <w15:chartTrackingRefBased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stemas.ufersa.edu.br/fichacatalografica/ficha.php" TargetMode="External"/><Relationship Id="rId18" Type="http://schemas.openxmlformats.org/officeDocument/2006/relationships/hyperlink" Target="http://www.niemeyer.org.br/" TargetMode="External"/><Relationship Id="rId26" Type="http://schemas.openxmlformats.org/officeDocument/2006/relationships/hyperlink" Target="file:///C:\Meus%20documentos\Downloads\senalib.ufers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periodicos.ufersa.edu.br/revistas/index.php/sistema/article/%20view/3444/pdf_1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stemas.ufersa.edu.br/fichacatalografica/ficha.php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sbc.org.br/index.php?option=com_content&amp;view%20=category&amp;layout=blog&amp;id=186&amp;Itemid=13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ufersa.edu.br/fichacatalografica/ficha.php" TargetMode="External"/><Relationship Id="rId24" Type="http://schemas.openxmlformats.org/officeDocument/2006/relationships/hyperlink" Target="http://bdtd.ufersa.edu.br/tde_busca/arquivo.php?codArquivo=1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planalto.gov.br/ccivil_03/_ato2011-2014/2014/lei/l12965.htm" TargetMode="External"/><Relationship Id="rId28" Type="http://schemas.openxmlformats.org/officeDocument/2006/relationships/hyperlink" Target="http://qualidadeonline.wordpress.com/2014/09/15/as-normas-tecnicas-para-o-inventario-de-emissoes-de-gases-de-efeito-estufa-gee/" TargetMode="External"/><Relationship Id="rId10" Type="http://schemas.openxmlformats.org/officeDocument/2006/relationships/hyperlink" Target="http://www.niemeyer.org.br/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emeyer.org.br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conbrad.com.br" TargetMode="External"/><Relationship Id="rId27" Type="http://schemas.openxmlformats.org/officeDocument/2006/relationships/hyperlink" Target="http://qualidadeonline.wordpress.com/2014/09/15/as-normas-tecnicas-para-o-inventario-de-emissoes-de-gases-de-efeito-estufa-gee/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.ufsc.br" TargetMode="External"/><Relationship Id="rId3" Type="http://schemas.openxmlformats.org/officeDocument/2006/relationships/hyperlink" Target="http://www.faap.br/%20revista_faap/revista_facom/facom_15/_marcelo_barbosa.pdf" TargetMode="External"/><Relationship Id="rId7" Type="http://schemas.openxmlformats.org/officeDocument/2006/relationships/hyperlink" Target="http://periodicos.ufersa.edu.br/revistas/index.php/sistema/article/view/3140/pdf_218" TargetMode="External"/><Relationship Id="rId2" Type="http://schemas.openxmlformats.org/officeDocument/2006/relationships/hyperlink" Target="http://www.unieuro.edu.br/sitenovo/revistas/downloads/criatividade_03.pdf" TargetMode="External"/><Relationship Id="rId1" Type="http://schemas.openxmlformats.org/officeDocument/2006/relationships/hyperlink" Target="http://www.ies.ufpb.br/ojs/index.php/ies/article/viewFile/503/1469" TargetMode="External"/><Relationship Id="rId6" Type="http://schemas.openxmlformats.org/officeDocument/2006/relationships/hyperlink" Target="http://goo.gl/UFeV9w" TargetMode="External"/><Relationship Id="rId5" Type="http://schemas.openxmlformats.org/officeDocument/2006/relationships/hyperlink" Target="http://biblioteca.terraforum.com.br/BibliotecaArtigo/%20libdoc00000099v002O%20Futuro%20da%20Gestao%20do%20Conhecimento%20-%20Terra.pdf" TargetMode="External"/><Relationship Id="rId10" Type="http://schemas.openxmlformats.org/officeDocument/2006/relationships/hyperlink" Target="http://qualidadeonline.wordpress.com/2014/09/15/as-normas-tecnicas-para-o-inventario-de-emissoes-de-gases-de-efeito-estufa-gee" TargetMode="External"/><Relationship Id="rId4" Type="http://schemas.openxmlformats.org/officeDocument/2006/relationships/hyperlink" Target="http://www.cetsp.com.br/media/117897/nota%20tecnica%20221.pdf" TargetMode="External"/><Relationship Id="rId9" Type="http://schemas.openxmlformats.org/officeDocument/2006/relationships/hyperlink" Target="http://qualidadeonline.wordpress.com/2014/09/15/as-normas-tecnicas-para-o-inventario-de-emissoes-de-gases-de-efeito-estufa-ge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DA79-2AB4-4793-9F21-ED04DA0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2421</Words>
  <Characters>14623</Characters>
  <Application>Microsoft Office Word</Application>
  <DocSecurity>0</DocSecurity>
  <Lines>1124</Lines>
  <Paragraphs>315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16729</CharactersWithSpaces>
  <SharedDoc>false</SharedDoc>
  <HLinks>
    <vt:vector size="138" baseType="variant">
      <vt:variant>
        <vt:i4>7864427</vt:i4>
      </vt:variant>
      <vt:variant>
        <vt:i4>33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30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5832806</vt:i4>
      </vt:variant>
      <vt:variant>
        <vt:i4>27</vt:i4>
      </vt:variant>
      <vt:variant>
        <vt:i4>0</vt:i4>
      </vt:variant>
      <vt:variant>
        <vt:i4>5</vt:i4>
      </vt:variant>
      <vt:variant>
        <vt:lpwstr>../../../Meus documentos/Downloads/senalib.ufersa@gmail.com</vt:lpwstr>
      </vt:variant>
      <vt:variant>
        <vt:lpwstr/>
      </vt:variant>
      <vt:variant>
        <vt:i4>1179710</vt:i4>
      </vt:variant>
      <vt:variant>
        <vt:i4>24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21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15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12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7536674</vt:i4>
      </vt:variant>
      <vt:variant>
        <vt:i4>6</vt:i4>
      </vt:variant>
      <vt:variant>
        <vt:i4>0</vt:i4>
      </vt:variant>
      <vt:variant>
        <vt:i4>5</vt:i4>
      </vt:variant>
      <vt:variant>
        <vt:lpwstr>https://sistemas.ufersa.edu.br/fichacatalografica/ficha.php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917604</vt:i4>
      </vt:variant>
      <vt:variant>
        <vt:i4>18</vt:i4>
      </vt:variant>
      <vt:variant>
        <vt:i4>0</vt:i4>
      </vt:variant>
      <vt:variant>
        <vt:i4>5</vt:i4>
      </vt:variant>
      <vt:variant>
        <vt:lpwstr>http://periodicos.ufersa.edu.br/revistas/index.php/sistema/article/view/3140/pdf_218</vt:lpwstr>
      </vt:variant>
      <vt:variant>
        <vt:lpwstr/>
      </vt:variant>
      <vt:variant>
        <vt:i4>786445</vt:i4>
      </vt:variant>
      <vt:variant>
        <vt:i4>15</vt:i4>
      </vt:variant>
      <vt:variant>
        <vt:i4>0</vt:i4>
      </vt:variant>
      <vt:variant>
        <vt:i4>5</vt:i4>
      </vt:variant>
      <vt:variant>
        <vt:lpwstr>http://goo.gl/UFeV9w</vt:lpwstr>
      </vt:variant>
      <vt:variant>
        <vt:lpwstr/>
      </vt:variant>
      <vt:variant>
        <vt:i4>7077939</vt:i4>
      </vt:variant>
      <vt:variant>
        <vt:i4>12</vt:i4>
      </vt:variant>
      <vt:variant>
        <vt:i4>0</vt:i4>
      </vt:variant>
      <vt:variant>
        <vt:i4>5</vt:i4>
      </vt:variant>
      <vt:variant>
        <vt:lpwstr>http://biblioteca.terraforum.com.br/BibliotecaArtigo/ libdoc00000099v002O Futuro da Gestao do Conhecimento - Terra.pdf</vt:lpwstr>
      </vt:variant>
      <vt:variant>
        <vt:lpwstr/>
      </vt:variant>
      <vt:variant>
        <vt:i4>1572929</vt:i4>
      </vt:variant>
      <vt:variant>
        <vt:i4>9</vt:i4>
      </vt:variant>
      <vt:variant>
        <vt:i4>0</vt:i4>
      </vt:variant>
      <vt:variant>
        <vt:i4>5</vt:i4>
      </vt:variant>
      <vt:variant>
        <vt:lpwstr>http://www.cetsp.com.br/media/117897/nota tecnica 221.pdf</vt:lpwstr>
      </vt:variant>
      <vt:variant>
        <vt:lpwstr/>
      </vt:variant>
      <vt:variant>
        <vt:i4>7536644</vt:i4>
      </vt:variant>
      <vt:variant>
        <vt:i4>6</vt:i4>
      </vt:variant>
      <vt:variant>
        <vt:i4>0</vt:i4>
      </vt:variant>
      <vt:variant>
        <vt:i4>5</vt:i4>
      </vt:variant>
      <vt:variant>
        <vt:lpwstr>http://www.faap.br/ revista_faap/revista_facom/facom_15/_marcelo_barbosa.pdf</vt:lpwstr>
      </vt:variant>
      <vt:variant>
        <vt:lpwstr/>
      </vt:variant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http://www.unieuro.edu.br/sitenovo/revistas/downloads/criatividade_03.pdf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http://www.ies.ufpb.br/ojs/index.php/ies/article/viewFile/503/1469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https://sistemas.ufersa.edu.br/fichacatalografica/ficha.php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cp:lastModifiedBy>Airton Carvalho</cp:lastModifiedBy>
  <cp:revision>2</cp:revision>
  <cp:lastPrinted>2014-09-17T23:42:00Z</cp:lastPrinted>
  <dcterms:created xsi:type="dcterms:W3CDTF">2025-08-07T20:12:00Z</dcterms:created>
  <dcterms:modified xsi:type="dcterms:W3CDTF">2025-08-07T20:12:00Z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76d50052-261c-4191-9208-c15d272ecdcf</vt:lpwstr>
  </property>
</Properties>
</file>