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0EDC" w14:textId="77777777" w:rsidR="003C5CE1" w:rsidRPr="00940B4F" w:rsidRDefault="003C5CE1" w:rsidP="003C5CE1">
      <w:pPr>
        <w:rPr>
          <w:rFonts w:cs="Times New Roman"/>
        </w:rPr>
      </w:pPr>
      <w:r w:rsidRPr="00940B4F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27860632" wp14:editId="5BA8846E">
            <wp:simplePos x="0" y="0"/>
            <wp:positionH relativeFrom="page">
              <wp:posOffset>1076325</wp:posOffset>
            </wp:positionH>
            <wp:positionV relativeFrom="page">
              <wp:posOffset>1076325</wp:posOffset>
            </wp:positionV>
            <wp:extent cx="5750560" cy="819150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Ecologi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9E67D" w14:textId="77777777" w:rsidR="00AD22F2" w:rsidRPr="00940B4F" w:rsidRDefault="00AD22F2" w:rsidP="003C5CE1">
      <w:pPr>
        <w:rPr>
          <w:rFonts w:cs="Times New Roman"/>
          <w:b/>
        </w:rPr>
      </w:pPr>
    </w:p>
    <w:p w14:paraId="30FC17B6" w14:textId="77777777" w:rsidR="00AD22F2" w:rsidRPr="00940B4F" w:rsidRDefault="00932E69" w:rsidP="001664A9">
      <w:pPr>
        <w:pStyle w:val="Ttulo2"/>
        <w:rPr>
          <w:rFonts w:ascii="Times New Roman" w:hAnsi="Times New Roman" w:cs="Times New Roman"/>
        </w:rPr>
      </w:pPr>
      <w:r w:rsidRPr="00940B4F">
        <w:rPr>
          <w:rFonts w:ascii="Times New Roman" w:hAnsi="Times New Roman" w:cs="Times New Roman"/>
        </w:rPr>
        <w:t>TRABALHO DE CONCLUSÃO DE CURSO (TCCII)</w:t>
      </w:r>
    </w:p>
    <w:p w14:paraId="522673D6" w14:textId="77777777" w:rsidR="00AD22F2" w:rsidRPr="00940B4F" w:rsidRDefault="00AD22F2" w:rsidP="003C5CE1">
      <w:pPr>
        <w:rPr>
          <w:rFonts w:cs="Times New Roman"/>
          <w:b/>
        </w:rPr>
      </w:pPr>
    </w:p>
    <w:p w14:paraId="2836C6F7" w14:textId="77777777" w:rsidR="009159C1" w:rsidRPr="00940B4F" w:rsidRDefault="009159C1" w:rsidP="003C5CE1">
      <w:pPr>
        <w:rPr>
          <w:rFonts w:cs="Times New Roman"/>
          <w:b/>
        </w:rPr>
      </w:pPr>
    </w:p>
    <w:p w14:paraId="587BAC9F" w14:textId="2EBCFC93" w:rsidR="00AD22F2" w:rsidRPr="00940B4F" w:rsidRDefault="006B3D8D" w:rsidP="00AD22F2">
      <w:pPr>
        <w:jc w:val="center"/>
        <w:rPr>
          <w:rFonts w:cs="Times New Roman"/>
        </w:rPr>
      </w:pPr>
      <w:r w:rsidRPr="00940B4F">
        <w:rPr>
          <w:rFonts w:cs="Times New Roman"/>
        </w:rPr>
        <w:t>NOME DO ALUNO EM CAIXA ALTA</w:t>
      </w:r>
    </w:p>
    <w:p w14:paraId="1B9A4720" w14:textId="77777777" w:rsidR="00AD22F2" w:rsidRPr="00940B4F" w:rsidRDefault="00AD22F2" w:rsidP="003C5CE1">
      <w:pPr>
        <w:rPr>
          <w:rFonts w:cs="Times New Roman"/>
          <w:b/>
        </w:rPr>
      </w:pPr>
    </w:p>
    <w:p w14:paraId="08A757AB" w14:textId="77777777" w:rsidR="009159C1" w:rsidRPr="00940B4F" w:rsidRDefault="009159C1" w:rsidP="003C5CE1">
      <w:pPr>
        <w:rPr>
          <w:rFonts w:cs="Times New Roman"/>
          <w:b/>
        </w:rPr>
      </w:pPr>
    </w:p>
    <w:p w14:paraId="16DAE1B6" w14:textId="77777777" w:rsidR="009159C1" w:rsidRPr="00940B4F" w:rsidRDefault="009159C1" w:rsidP="003C5CE1">
      <w:pPr>
        <w:rPr>
          <w:rFonts w:cs="Times New Roman"/>
          <w:b/>
        </w:rPr>
      </w:pPr>
    </w:p>
    <w:p w14:paraId="6611CB7F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53B8B2CF" w14:textId="77777777" w:rsidR="009159C1" w:rsidRPr="00940B4F" w:rsidRDefault="009159C1" w:rsidP="009159C1">
      <w:pPr>
        <w:jc w:val="center"/>
        <w:rPr>
          <w:rFonts w:eastAsia="Times New Roman" w:cs="Times New Roman"/>
          <w:b/>
          <w:sz w:val="28"/>
          <w:szCs w:val="28"/>
        </w:rPr>
      </w:pPr>
      <w:commentRangeStart w:id="0"/>
      <w:r w:rsidRPr="00940B4F">
        <w:rPr>
          <w:rFonts w:eastAsia="Times New Roman" w:cs="Times New Roman"/>
          <w:b/>
          <w:sz w:val="28"/>
          <w:szCs w:val="28"/>
        </w:rPr>
        <w:t>EDUCAÇÃO AMBIENTAL COMO MECANISMO MITIGADOR DA PREVALÊNCIA DE DOENÇAS TRANSMITIDAS POR VETORES EM MOSSORÓ/RN</w:t>
      </w:r>
      <w:commentRangeEnd w:id="0"/>
      <w:r w:rsidR="00940B4F">
        <w:rPr>
          <w:rStyle w:val="Refdecomentrio"/>
        </w:rPr>
        <w:commentReference w:id="0"/>
      </w:r>
    </w:p>
    <w:p w14:paraId="6FB089B6" w14:textId="77777777" w:rsidR="00AD22F2" w:rsidRPr="00940B4F" w:rsidRDefault="00AD22F2" w:rsidP="003C5CE1">
      <w:pPr>
        <w:rPr>
          <w:rFonts w:cs="Times New Roman"/>
          <w:b/>
        </w:rPr>
      </w:pPr>
    </w:p>
    <w:p w14:paraId="629FF524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2D8C40D1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789F6A7D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16C53214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261ED5B3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07F902DB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76EF4254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53D08840" w14:textId="77777777" w:rsidR="009159C1" w:rsidRPr="00940B4F" w:rsidRDefault="009159C1" w:rsidP="00AD22F2">
      <w:pPr>
        <w:jc w:val="center"/>
        <w:rPr>
          <w:rFonts w:cs="Times New Roman"/>
          <w:b/>
        </w:rPr>
      </w:pPr>
    </w:p>
    <w:p w14:paraId="0207E349" w14:textId="77777777" w:rsidR="00AD22F2" w:rsidRPr="00940B4F" w:rsidRDefault="00AD22F2" w:rsidP="00AD22F2">
      <w:pPr>
        <w:jc w:val="center"/>
        <w:rPr>
          <w:rFonts w:cs="Times New Roman"/>
          <w:b/>
        </w:rPr>
      </w:pPr>
      <w:r w:rsidRPr="00940B4F">
        <w:rPr>
          <w:rFonts w:cs="Times New Roman"/>
          <w:b/>
        </w:rPr>
        <w:t>MOSSORÓ-RN</w:t>
      </w:r>
    </w:p>
    <w:p w14:paraId="03A70771" w14:textId="77777777" w:rsidR="009159C1" w:rsidRPr="00940B4F" w:rsidRDefault="009159C1" w:rsidP="009159C1">
      <w:pPr>
        <w:jc w:val="center"/>
        <w:rPr>
          <w:rFonts w:cs="Times New Roman"/>
          <w:b/>
        </w:rPr>
      </w:pPr>
      <w:r w:rsidRPr="00940B4F">
        <w:rPr>
          <w:rFonts w:cs="Times New Roman"/>
          <w:b/>
        </w:rPr>
        <w:t>2023</w:t>
      </w:r>
      <w:r w:rsidRPr="00940B4F">
        <w:rPr>
          <w:rFonts w:cs="Times New Roman"/>
          <w:b/>
        </w:rPr>
        <w:br w:type="page"/>
      </w:r>
    </w:p>
    <w:p w14:paraId="39D53C11" w14:textId="77777777" w:rsidR="009159C1" w:rsidRPr="00940B4F" w:rsidRDefault="009159C1" w:rsidP="009159C1">
      <w:pPr>
        <w:jc w:val="center"/>
        <w:rPr>
          <w:rFonts w:cs="Times New Roman"/>
          <w:b/>
        </w:rPr>
      </w:pPr>
      <w:r w:rsidRPr="00940B4F">
        <w:rPr>
          <w:rFonts w:cs="Times New Roman"/>
          <w:b/>
        </w:rPr>
        <w:lastRenderedPageBreak/>
        <w:t>LUIS GUSTAVO DE OLIVEIRA SANTOS</w:t>
      </w:r>
    </w:p>
    <w:p w14:paraId="446E239F" w14:textId="77777777" w:rsidR="00AD22F2" w:rsidRPr="00940B4F" w:rsidRDefault="00AD22F2">
      <w:pPr>
        <w:rPr>
          <w:rFonts w:cs="Times New Roman"/>
          <w:b/>
        </w:rPr>
      </w:pPr>
    </w:p>
    <w:p w14:paraId="505951F1" w14:textId="77777777" w:rsidR="00AD22F2" w:rsidRPr="00940B4F" w:rsidRDefault="00AD22F2">
      <w:pPr>
        <w:rPr>
          <w:rFonts w:cs="Times New Roman"/>
          <w:b/>
        </w:rPr>
      </w:pPr>
    </w:p>
    <w:p w14:paraId="0DA979D3" w14:textId="77777777" w:rsidR="00AD22F2" w:rsidRPr="00940B4F" w:rsidRDefault="00AD22F2">
      <w:pPr>
        <w:rPr>
          <w:rFonts w:cs="Times New Roman"/>
          <w:b/>
        </w:rPr>
      </w:pPr>
    </w:p>
    <w:p w14:paraId="39B33D03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2C38801F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0E97EB8C" w14:textId="77777777" w:rsidR="00AD22F2" w:rsidRPr="00940B4F" w:rsidRDefault="00AD22F2" w:rsidP="00AD22F2">
      <w:pPr>
        <w:jc w:val="center"/>
        <w:rPr>
          <w:rFonts w:cs="Times New Roman"/>
          <w:b/>
        </w:rPr>
      </w:pPr>
    </w:p>
    <w:p w14:paraId="75341BDE" w14:textId="77777777" w:rsidR="00AD22F2" w:rsidRPr="00940B4F" w:rsidRDefault="00014AB5" w:rsidP="00014AB5">
      <w:pPr>
        <w:tabs>
          <w:tab w:val="left" w:pos="5388"/>
        </w:tabs>
        <w:rPr>
          <w:rFonts w:cs="Times New Roman"/>
          <w:b/>
        </w:rPr>
      </w:pPr>
      <w:r w:rsidRPr="00940B4F">
        <w:rPr>
          <w:rFonts w:cs="Times New Roman"/>
          <w:b/>
        </w:rPr>
        <w:tab/>
      </w:r>
    </w:p>
    <w:p w14:paraId="6B1E14D3" w14:textId="77777777" w:rsidR="009159C1" w:rsidRPr="00940B4F" w:rsidRDefault="009159C1" w:rsidP="009159C1">
      <w:pPr>
        <w:jc w:val="center"/>
        <w:rPr>
          <w:rFonts w:eastAsia="Times New Roman" w:cs="Times New Roman"/>
          <w:b/>
          <w:sz w:val="28"/>
          <w:szCs w:val="28"/>
        </w:rPr>
      </w:pPr>
      <w:r w:rsidRPr="00940B4F">
        <w:rPr>
          <w:rFonts w:eastAsia="Times New Roman" w:cs="Times New Roman"/>
          <w:b/>
          <w:sz w:val="28"/>
          <w:szCs w:val="28"/>
        </w:rPr>
        <w:t>EDUCAÇÃO AMBIENTAL COMO MECANISMO MITIGADOR DA PREVALÊNCIA DE DOENÇAS TRANSMITIDAS POR VETORES EM MOSSORÓ/RN</w:t>
      </w:r>
    </w:p>
    <w:p w14:paraId="7C11C22F" w14:textId="77777777" w:rsidR="00AD22F2" w:rsidRPr="00940B4F" w:rsidRDefault="00AD22F2">
      <w:pPr>
        <w:rPr>
          <w:rFonts w:cs="Times New Roman"/>
          <w:b/>
        </w:rPr>
      </w:pPr>
    </w:p>
    <w:p w14:paraId="505375B1" w14:textId="77777777" w:rsidR="009159C1" w:rsidRPr="00940B4F" w:rsidRDefault="009159C1">
      <w:pPr>
        <w:rPr>
          <w:rFonts w:cs="Times New Roman"/>
          <w:b/>
        </w:rPr>
      </w:pPr>
    </w:p>
    <w:p w14:paraId="2CD6E171" w14:textId="77777777" w:rsidR="009159C1" w:rsidRPr="00940B4F" w:rsidRDefault="009159C1">
      <w:pPr>
        <w:rPr>
          <w:rFonts w:cs="Times New Roman"/>
          <w:b/>
        </w:rPr>
      </w:pPr>
    </w:p>
    <w:p w14:paraId="4A93733B" w14:textId="77777777" w:rsidR="00AD22F2" w:rsidRPr="00940B4F" w:rsidRDefault="00AD22F2" w:rsidP="00014AB5">
      <w:pPr>
        <w:ind w:left="4536"/>
        <w:jc w:val="both"/>
        <w:rPr>
          <w:rFonts w:cs="Times New Roman"/>
        </w:rPr>
      </w:pPr>
      <w:r w:rsidRPr="00940B4F">
        <w:rPr>
          <w:rFonts w:cs="Times New Roman"/>
        </w:rPr>
        <w:t>Projeto de Trabalho de Conclusão de Curso apresentado ao Co</w:t>
      </w:r>
      <w:r w:rsidR="00D4180E" w:rsidRPr="00940B4F">
        <w:rPr>
          <w:rFonts w:cs="Times New Roman"/>
        </w:rPr>
        <w:t>legiado</w:t>
      </w:r>
      <w:r w:rsidRPr="00940B4F">
        <w:rPr>
          <w:rFonts w:cs="Times New Roman"/>
        </w:rPr>
        <w:t xml:space="preserve"> de Curso de Ecologia da Universidade Federal Rural do Semi-Árido, UFERSA, Campus de Mossoró-RN.</w:t>
      </w:r>
    </w:p>
    <w:p w14:paraId="15B88DB4" w14:textId="77777777" w:rsidR="00AD22F2" w:rsidRPr="00940B4F" w:rsidRDefault="00AD22F2" w:rsidP="00014AB5">
      <w:pPr>
        <w:ind w:left="4536"/>
        <w:jc w:val="both"/>
        <w:rPr>
          <w:rFonts w:cs="Times New Roman"/>
          <w:b/>
        </w:rPr>
      </w:pPr>
      <w:r w:rsidRPr="00940B4F">
        <w:rPr>
          <w:rFonts w:cs="Times New Roman"/>
          <w:b/>
        </w:rPr>
        <w:t xml:space="preserve">Orientadora: </w:t>
      </w:r>
      <w:r w:rsidR="009159C1" w:rsidRPr="00940B4F">
        <w:rPr>
          <w:rFonts w:cs="Times New Roman"/>
          <w:b/>
        </w:rPr>
        <w:t>Luciana Vieira de Paiva</w:t>
      </w:r>
      <w:r w:rsidR="00014AB5" w:rsidRPr="00940B4F">
        <w:rPr>
          <w:rFonts w:cs="Times New Roman"/>
          <w:b/>
        </w:rPr>
        <w:t xml:space="preserve"> </w:t>
      </w:r>
    </w:p>
    <w:p w14:paraId="6421021D" w14:textId="77777777" w:rsidR="00AD22F2" w:rsidRPr="00940B4F" w:rsidRDefault="00AD22F2">
      <w:pPr>
        <w:rPr>
          <w:rFonts w:cs="Times New Roman"/>
          <w:b/>
        </w:rPr>
      </w:pPr>
    </w:p>
    <w:p w14:paraId="615AF690" w14:textId="77777777" w:rsidR="00AD22F2" w:rsidRPr="00940B4F" w:rsidRDefault="00AD22F2" w:rsidP="003C5CE1">
      <w:pPr>
        <w:rPr>
          <w:rFonts w:cs="Times New Roman"/>
          <w:b/>
        </w:rPr>
      </w:pPr>
    </w:p>
    <w:p w14:paraId="79B1DEF5" w14:textId="77777777" w:rsidR="00AD22F2" w:rsidRPr="00940B4F" w:rsidRDefault="00AD22F2" w:rsidP="003C5CE1">
      <w:pPr>
        <w:rPr>
          <w:rFonts w:cs="Times New Roman"/>
          <w:b/>
        </w:rPr>
      </w:pPr>
    </w:p>
    <w:p w14:paraId="37C34561" w14:textId="77777777" w:rsidR="00014AB5" w:rsidRPr="00940B4F" w:rsidRDefault="00014AB5" w:rsidP="00014AB5">
      <w:pPr>
        <w:jc w:val="center"/>
        <w:rPr>
          <w:rFonts w:cs="Times New Roman"/>
          <w:b/>
        </w:rPr>
      </w:pPr>
    </w:p>
    <w:p w14:paraId="59497520" w14:textId="77777777" w:rsidR="00AD22F2" w:rsidRPr="00940B4F" w:rsidRDefault="00AD22F2" w:rsidP="003C5CE1">
      <w:pPr>
        <w:rPr>
          <w:rFonts w:cs="Times New Roman"/>
          <w:b/>
        </w:rPr>
      </w:pPr>
    </w:p>
    <w:p w14:paraId="721F3320" w14:textId="77777777" w:rsidR="00AD22F2" w:rsidRPr="00940B4F" w:rsidRDefault="00AD22F2" w:rsidP="00AD22F2">
      <w:pPr>
        <w:jc w:val="center"/>
        <w:rPr>
          <w:rFonts w:cs="Times New Roman"/>
          <w:b/>
        </w:rPr>
      </w:pPr>
      <w:r w:rsidRPr="00940B4F">
        <w:rPr>
          <w:rFonts w:cs="Times New Roman"/>
          <w:b/>
        </w:rPr>
        <w:t>MOSSORÓ-RN</w:t>
      </w:r>
    </w:p>
    <w:p w14:paraId="31F93F0C" w14:textId="77777777" w:rsidR="009159C1" w:rsidRPr="00940B4F" w:rsidRDefault="009159C1" w:rsidP="009159C1">
      <w:pPr>
        <w:jc w:val="center"/>
        <w:rPr>
          <w:rFonts w:cs="Times New Roman"/>
          <w:b/>
        </w:rPr>
      </w:pPr>
      <w:r w:rsidRPr="00940B4F">
        <w:rPr>
          <w:rFonts w:cs="Times New Roman"/>
          <w:b/>
        </w:rPr>
        <w:t>2023</w:t>
      </w:r>
      <w:r w:rsidRPr="00940B4F">
        <w:rPr>
          <w:rFonts w:cs="Times New Roman"/>
          <w:b/>
        </w:rPr>
        <w:br w:type="page"/>
      </w:r>
    </w:p>
    <w:p w14:paraId="41F482E8" w14:textId="77777777" w:rsidR="00184CD5" w:rsidRPr="00940B4F" w:rsidRDefault="00184CD5" w:rsidP="00AD22F2">
      <w:pPr>
        <w:jc w:val="center"/>
        <w:rPr>
          <w:rFonts w:cs="Times New Roman"/>
          <w:b/>
        </w:rPr>
        <w:sectPr w:rsidR="00184CD5" w:rsidRPr="00940B4F" w:rsidSect="00184CD5">
          <w:headerReference w:type="default" r:id="rId12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5C4EC610" w14:textId="2B096571" w:rsidR="00184CD5" w:rsidRPr="00940B4F" w:rsidRDefault="00184CD5" w:rsidP="00940B4F">
      <w:pPr>
        <w:pStyle w:val="Ttulo2"/>
        <w:numPr>
          <w:ilvl w:val="0"/>
          <w:numId w:val="2"/>
        </w:numPr>
        <w:rPr>
          <w:rFonts w:ascii="Times New Roman" w:hAnsi="Times New Roman" w:cs="Times New Roman"/>
        </w:rPr>
      </w:pPr>
      <w:r w:rsidRPr="00940B4F">
        <w:rPr>
          <w:rFonts w:ascii="Times New Roman" w:hAnsi="Times New Roman" w:cs="Times New Roman"/>
        </w:rPr>
        <w:lastRenderedPageBreak/>
        <w:t>INTRODUÇÃO</w:t>
      </w:r>
    </w:p>
    <w:p w14:paraId="55112E1A" w14:textId="77777777" w:rsidR="001664A9" w:rsidRPr="00940B4F" w:rsidRDefault="001664A9" w:rsidP="001664A9">
      <w:pPr>
        <w:rPr>
          <w:rFonts w:cs="Times New Roman"/>
        </w:rPr>
      </w:pPr>
    </w:p>
    <w:p w14:paraId="0F227091" w14:textId="77777777" w:rsidR="001664A9" w:rsidRPr="00940B4F" w:rsidRDefault="001664A9" w:rsidP="001664A9">
      <w:pPr>
        <w:tabs>
          <w:tab w:val="left" w:pos="1418"/>
        </w:tabs>
        <w:ind w:firstLine="567"/>
        <w:jc w:val="both"/>
        <w:rPr>
          <w:rFonts w:eastAsia="Times New Roman" w:cs="Times New Roman"/>
          <w:color w:val="222222"/>
          <w:szCs w:val="24"/>
        </w:rPr>
      </w:pPr>
      <w:r w:rsidRPr="00940B4F">
        <w:rPr>
          <w:rFonts w:eastAsia="Times New Roman" w:cs="Times New Roman"/>
          <w:szCs w:val="24"/>
        </w:rPr>
        <w:t>O processo de urbanização desenfreada ao longo dos anos, sem que houvesse quaisquer mecanismos regulatórios e de controle, acarretou sérios desafios na saúde da população, resultado de problemas oriundos dos diversos tipos de poluição, bem como da insuficiência de serviços básicos de saneamento, coleta e destinação adequada dos resíduos sólidos (</w:t>
      </w:r>
      <w:r w:rsidRPr="00940B4F">
        <w:rPr>
          <w:rFonts w:eastAsia="Times New Roman" w:cs="Times New Roman"/>
          <w:color w:val="222222"/>
          <w:szCs w:val="24"/>
          <w:highlight w:val="white"/>
        </w:rPr>
        <w:t>GOUVEIA, 1999).</w:t>
      </w:r>
      <w:r w:rsidRPr="00940B4F">
        <w:rPr>
          <w:rFonts w:eastAsia="Times New Roman" w:cs="Times New Roman"/>
          <w:color w:val="222222"/>
          <w:szCs w:val="24"/>
        </w:rPr>
        <w:t xml:space="preserve"> Somente no Brasil, em 2015, foram contabilizados </w:t>
      </w:r>
      <w:r w:rsidRPr="00940B4F">
        <w:rPr>
          <w:rFonts w:eastAsia="Times New Roman" w:cs="Times New Roman"/>
          <w:color w:val="222222"/>
          <w:szCs w:val="24"/>
          <w:highlight w:val="white"/>
        </w:rPr>
        <w:t>mais de 55 mil óbitos e 809 mil internações devido a doenças infecto-parasitárias (MINISTÉRIO DA SAÚDE, 2016). Embora esses números venham diminuindo, eles ainda são muito expressivos e o mau uso do meio ambiente é um dos responsáveis por essa realidade.</w:t>
      </w:r>
    </w:p>
    <w:p w14:paraId="37452B57" w14:textId="77777777" w:rsidR="00210F5A" w:rsidRPr="00940B4F" w:rsidRDefault="001664A9" w:rsidP="001664A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 xml:space="preserve">Para a compreensão do processo saúde-doença, é necessário considerar o meio físico, biológico, social e econômico como um único meio sistêmico, uma vez que se encontram entrelaçados. Portanto, o ambiente deve ser visualizado como fator que condiciona e determina todos os processos. É dele que advêm as mais diversas doenças infecto-parasitárias, e a influência da qualidade ambiental é crucial para sua disseminação (BERNARDES et al, 2010). É imperativo à própria saúde, que o homem disponha de um ambiente que lhe proporcione um estado de completa satisfação, englobando a prevenção de doenças, condições de alimentação, habitação, trabalho, saneamento e recreação (BERNARDES et al, 2010). Em locais próximos a tal realidade, a incidência de doenças é muito baixa (BAPTISTA, 2012). </w:t>
      </w:r>
    </w:p>
    <w:p w14:paraId="739C7913" w14:textId="77777777" w:rsidR="001664A9" w:rsidRPr="00940B4F" w:rsidRDefault="001664A9" w:rsidP="001664A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 xml:space="preserve">As condições de vida do ser humano são em grande parte modeladas pelo próprio homem e se relacionam com o ambiente no qual está inserido. O que se busca, mediante a saúde pública, é a melhoria da qualidade de vida das populações, assim, saúde e qualidade de vida se complementam (BAPTISTA, 2012). A manutenção do meio ambiente conservado é uma das condições necessárias para a boa qualidade de vida das pessoas (Santos et al. 2006). É importante que se tenha um planejamento dos espaços com vistas a garantir a conservação e controle do uso dos recursos, sejam eles naturais ou artificiais (Santos et al. 2006). O gerenciamento adequado de resíduos oriundos de seu uso minimiza ou evita o risco de exposição da população preservando a sua saúde (BRASIL </w:t>
      </w:r>
      <w:r w:rsidR="00210F5A" w:rsidRPr="00940B4F">
        <w:rPr>
          <w:rFonts w:eastAsia="Times New Roman" w:cs="Times New Roman"/>
          <w:szCs w:val="24"/>
        </w:rPr>
        <w:t>2006)</w:t>
      </w:r>
      <w:r w:rsidRPr="00940B4F">
        <w:rPr>
          <w:rFonts w:eastAsia="Times New Roman" w:cs="Times New Roman"/>
          <w:szCs w:val="24"/>
        </w:rPr>
        <w:t>.</w:t>
      </w:r>
    </w:p>
    <w:p w14:paraId="54DDD140" w14:textId="77777777" w:rsidR="008F11FE" w:rsidRPr="00940B4F" w:rsidRDefault="00210F5A" w:rsidP="005625E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 xml:space="preserve">Atualmente, </w:t>
      </w:r>
      <w:r w:rsidR="005625E9" w:rsidRPr="00940B4F">
        <w:rPr>
          <w:rFonts w:eastAsia="Times New Roman" w:cs="Times New Roman"/>
          <w:szCs w:val="24"/>
        </w:rPr>
        <w:t xml:space="preserve">dispomos de inúmeras políticas de meio ambiente que estabelecem a relação de equilíbrio entre os aspectos humanos e ambientais. Dentre elas podemos citar: </w:t>
      </w:r>
    </w:p>
    <w:p w14:paraId="5CB16E1F" w14:textId="77777777" w:rsidR="008F11FE" w:rsidRPr="00940B4F" w:rsidRDefault="005625E9" w:rsidP="005625E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>1.</w:t>
      </w:r>
      <w:r w:rsidR="008F11FE" w:rsidRPr="00940B4F">
        <w:rPr>
          <w:rFonts w:eastAsia="Times New Roman" w:cs="Times New Roman"/>
          <w:szCs w:val="24"/>
        </w:rPr>
        <w:t xml:space="preserve"> Constituição Federal </w:t>
      </w:r>
      <w:r w:rsidR="00624356" w:rsidRPr="00940B4F">
        <w:rPr>
          <w:rFonts w:eastAsia="Times New Roman" w:cs="Times New Roman"/>
          <w:szCs w:val="24"/>
        </w:rPr>
        <w:t xml:space="preserve">de 1988 </w:t>
      </w:r>
      <w:r w:rsidR="008F11FE" w:rsidRPr="00940B4F">
        <w:rPr>
          <w:rFonts w:eastAsia="Times New Roman" w:cs="Times New Roman"/>
          <w:szCs w:val="24"/>
        </w:rPr>
        <w:t>(Capítulo VI, Art. 225) que estabelece que:</w:t>
      </w:r>
    </w:p>
    <w:p w14:paraId="1DDA8E5B" w14:textId="77777777" w:rsidR="008F11FE" w:rsidRPr="00940B4F" w:rsidRDefault="008F11FE" w:rsidP="008D1940">
      <w:pPr>
        <w:tabs>
          <w:tab w:val="left" w:pos="1418"/>
        </w:tabs>
        <w:spacing w:line="240" w:lineRule="auto"/>
        <w:ind w:left="2268"/>
        <w:jc w:val="both"/>
        <w:rPr>
          <w:rFonts w:eastAsia="Times New Roman" w:cs="Times New Roman"/>
          <w:sz w:val="20"/>
          <w:szCs w:val="20"/>
        </w:rPr>
      </w:pPr>
      <w:r w:rsidRPr="00940B4F">
        <w:rPr>
          <w:rFonts w:eastAsia="Times New Roman" w:cs="Times New Roman"/>
          <w:sz w:val="20"/>
          <w:szCs w:val="20"/>
        </w:rPr>
        <w:lastRenderedPageBreak/>
        <w:t>Todos têm direito ao meio ambiente ecologicamente equilibrado, bem de uso comum do povo e essencial à sadia qualidade de vida, impondo-se ao Poder Público e à coletividade, o dever de defendê-lo e preservá-lo para as presentes e futuras gerações.</w:t>
      </w:r>
    </w:p>
    <w:p w14:paraId="6493EC88" w14:textId="77777777" w:rsidR="008D1940" w:rsidRPr="00940B4F" w:rsidRDefault="008D1940" w:rsidP="008D1940">
      <w:pPr>
        <w:tabs>
          <w:tab w:val="left" w:pos="1418"/>
        </w:tabs>
        <w:spacing w:line="240" w:lineRule="auto"/>
        <w:ind w:left="2268"/>
        <w:jc w:val="both"/>
        <w:rPr>
          <w:rFonts w:eastAsia="Times New Roman" w:cs="Times New Roman"/>
          <w:sz w:val="20"/>
          <w:szCs w:val="20"/>
        </w:rPr>
      </w:pPr>
    </w:p>
    <w:p w14:paraId="19E61572" w14:textId="77777777" w:rsidR="008F11FE" w:rsidRPr="00940B4F" w:rsidRDefault="008F11FE" w:rsidP="005625E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>2.</w:t>
      </w:r>
      <w:r w:rsidR="005625E9" w:rsidRPr="00940B4F">
        <w:rPr>
          <w:rFonts w:eastAsia="Times New Roman" w:cs="Times New Roman"/>
          <w:szCs w:val="24"/>
        </w:rPr>
        <w:t xml:space="preserve"> Política Nacional de Meio Ambiente (Lei nº 6.938/1981) que estabelece medidas preventivas e corretivas para a proteção do meio ambiente, visando o equilíbrio ecológico, o controle da poluição e a conservação dos recursos naturais;</w:t>
      </w:r>
    </w:p>
    <w:p w14:paraId="2AD16971" w14:textId="77777777" w:rsidR="008F11FE" w:rsidRPr="00940B4F" w:rsidRDefault="008F11FE" w:rsidP="005625E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>3</w:t>
      </w:r>
      <w:r w:rsidR="005625E9" w:rsidRPr="00940B4F">
        <w:rPr>
          <w:rFonts w:eastAsia="Times New Roman" w:cs="Times New Roman"/>
          <w:szCs w:val="24"/>
        </w:rPr>
        <w:t>. Política Nacional de Resíduos Sólidos (Lei nº 12.305/2010) que tem o objetivo de promover a gestão integrada e sustentável dos resíduos sólidos, através de ações como redução, reutilização, reciclagem e d</w:t>
      </w:r>
      <w:r w:rsidRPr="00940B4F">
        <w:rPr>
          <w:rFonts w:eastAsia="Times New Roman" w:cs="Times New Roman"/>
          <w:szCs w:val="24"/>
        </w:rPr>
        <w:t>estinação adequada dos resíduos;</w:t>
      </w:r>
    </w:p>
    <w:p w14:paraId="3EC6E247" w14:textId="77777777" w:rsidR="008F11FE" w:rsidRPr="00940B4F" w:rsidRDefault="008F11FE" w:rsidP="005625E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>4</w:t>
      </w:r>
      <w:r w:rsidR="005625E9" w:rsidRPr="00940B4F">
        <w:rPr>
          <w:rFonts w:eastAsia="Times New Roman" w:cs="Times New Roman"/>
          <w:szCs w:val="24"/>
        </w:rPr>
        <w:t xml:space="preserve">. Política Nacional de Educação Ambiental (Lei nº 9.795/1999) </w:t>
      </w:r>
      <w:r w:rsidRPr="00940B4F">
        <w:rPr>
          <w:rFonts w:eastAsia="Times New Roman" w:cs="Times New Roman"/>
          <w:szCs w:val="24"/>
        </w:rPr>
        <w:t>que e</w:t>
      </w:r>
      <w:r w:rsidR="005625E9" w:rsidRPr="00940B4F">
        <w:rPr>
          <w:rFonts w:eastAsia="Times New Roman" w:cs="Times New Roman"/>
          <w:szCs w:val="24"/>
        </w:rPr>
        <w:t xml:space="preserve">stimula a educação ambiental como um processo permanente, integrado e transdisciplinar, para a conscientização da população sobre a importância </w:t>
      </w:r>
      <w:r w:rsidRPr="00940B4F">
        <w:rPr>
          <w:rFonts w:eastAsia="Times New Roman" w:cs="Times New Roman"/>
          <w:szCs w:val="24"/>
        </w:rPr>
        <w:t>da preservação do meio ambiente;</w:t>
      </w:r>
    </w:p>
    <w:p w14:paraId="6EE3898B" w14:textId="77777777" w:rsidR="008F11FE" w:rsidRPr="00940B4F" w:rsidRDefault="008F11FE" w:rsidP="005625E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>5</w:t>
      </w:r>
      <w:r w:rsidR="005625E9" w:rsidRPr="00940B4F">
        <w:rPr>
          <w:rFonts w:eastAsia="Times New Roman" w:cs="Times New Roman"/>
          <w:szCs w:val="24"/>
        </w:rPr>
        <w:t xml:space="preserve">. Política Nacional de Recursos Hídricos (Lei nº 9.433/1997) </w:t>
      </w:r>
      <w:r w:rsidRPr="00940B4F">
        <w:rPr>
          <w:rFonts w:eastAsia="Times New Roman" w:cs="Times New Roman"/>
          <w:szCs w:val="24"/>
        </w:rPr>
        <w:t>que v</w:t>
      </w:r>
      <w:r w:rsidR="005625E9" w:rsidRPr="00940B4F">
        <w:rPr>
          <w:rFonts w:eastAsia="Times New Roman" w:cs="Times New Roman"/>
          <w:szCs w:val="24"/>
        </w:rPr>
        <w:t>isa o gerenciamento integrado dos recursos hídricos, protegendo os mananciais e garantindo o acesso à água de forma equitativa e sustentável</w:t>
      </w:r>
      <w:r w:rsidRPr="00940B4F">
        <w:rPr>
          <w:rFonts w:eastAsia="Times New Roman" w:cs="Times New Roman"/>
          <w:szCs w:val="24"/>
        </w:rPr>
        <w:t>;</w:t>
      </w:r>
    </w:p>
    <w:p w14:paraId="2A208BD7" w14:textId="77777777" w:rsidR="008F11FE" w:rsidRPr="00940B4F" w:rsidRDefault="008F11FE" w:rsidP="005625E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>6</w:t>
      </w:r>
      <w:r w:rsidR="005625E9" w:rsidRPr="00940B4F">
        <w:rPr>
          <w:rFonts w:eastAsia="Times New Roman" w:cs="Times New Roman"/>
          <w:szCs w:val="24"/>
        </w:rPr>
        <w:t xml:space="preserve">. Política Nacional de Mudanças Climáticas (Lei nº 12.187/2009) </w:t>
      </w:r>
      <w:r w:rsidRPr="00940B4F">
        <w:rPr>
          <w:rFonts w:eastAsia="Times New Roman" w:cs="Times New Roman"/>
          <w:szCs w:val="24"/>
        </w:rPr>
        <w:t>que e</w:t>
      </w:r>
      <w:r w:rsidR="005625E9" w:rsidRPr="00940B4F">
        <w:rPr>
          <w:rFonts w:eastAsia="Times New Roman" w:cs="Times New Roman"/>
          <w:szCs w:val="24"/>
        </w:rPr>
        <w:t>stabelece ações para a adaptação às mudanças climáticas e redução das emissões de gases de efeito estufa, buscando mitigar o</w:t>
      </w:r>
      <w:r w:rsidRPr="00940B4F">
        <w:rPr>
          <w:rFonts w:eastAsia="Times New Roman" w:cs="Times New Roman"/>
          <w:szCs w:val="24"/>
        </w:rPr>
        <w:t>s efeitos do aquecimento global;</w:t>
      </w:r>
      <w:r w:rsidR="00624356" w:rsidRPr="00940B4F">
        <w:rPr>
          <w:rFonts w:eastAsia="Times New Roman" w:cs="Times New Roman"/>
          <w:szCs w:val="24"/>
        </w:rPr>
        <w:t xml:space="preserve"> entre outras.</w:t>
      </w:r>
    </w:p>
    <w:p w14:paraId="3DA171C6" w14:textId="77777777" w:rsidR="008542F2" w:rsidRPr="00940B4F" w:rsidRDefault="00624356" w:rsidP="001664A9">
      <w:pPr>
        <w:tabs>
          <w:tab w:val="left" w:pos="1418"/>
        </w:tabs>
        <w:ind w:firstLine="567"/>
        <w:jc w:val="both"/>
        <w:rPr>
          <w:rFonts w:eastAsia="Times New Roman" w:cs="Times New Roman"/>
          <w:szCs w:val="24"/>
        </w:rPr>
      </w:pPr>
      <w:r w:rsidRPr="00940B4F">
        <w:rPr>
          <w:rFonts w:eastAsia="Times New Roman" w:cs="Times New Roman"/>
          <w:szCs w:val="24"/>
        </w:rPr>
        <w:t>E apesar de tantas normativas relacionadas ao tema, o cumprimento da legislação</w:t>
      </w:r>
      <w:r w:rsidR="005625E9" w:rsidRPr="00940B4F">
        <w:rPr>
          <w:rFonts w:eastAsia="Times New Roman" w:cs="Times New Roman"/>
          <w:szCs w:val="24"/>
        </w:rPr>
        <w:t xml:space="preserve">, </w:t>
      </w:r>
      <w:r w:rsidRPr="00940B4F">
        <w:rPr>
          <w:rFonts w:eastAsia="Times New Roman" w:cs="Times New Roman"/>
          <w:szCs w:val="24"/>
        </w:rPr>
        <w:t>tanto</w:t>
      </w:r>
      <w:r w:rsidR="005625E9" w:rsidRPr="00940B4F">
        <w:rPr>
          <w:rFonts w:eastAsia="Times New Roman" w:cs="Times New Roman"/>
          <w:szCs w:val="24"/>
        </w:rPr>
        <w:t xml:space="preserve"> pelos governos </w:t>
      </w:r>
      <w:r w:rsidRPr="00940B4F">
        <w:rPr>
          <w:rFonts w:eastAsia="Times New Roman" w:cs="Times New Roman"/>
          <w:szCs w:val="24"/>
        </w:rPr>
        <w:t>quanto pela</w:t>
      </w:r>
      <w:r w:rsidR="005625E9" w:rsidRPr="00940B4F">
        <w:rPr>
          <w:rFonts w:eastAsia="Times New Roman" w:cs="Times New Roman"/>
          <w:szCs w:val="24"/>
        </w:rPr>
        <w:t xml:space="preserve"> população </w:t>
      </w:r>
      <w:r w:rsidRPr="00940B4F">
        <w:rPr>
          <w:rFonts w:eastAsia="Times New Roman" w:cs="Times New Roman"/>
          <w:szCs w:val="24"/>
        </w:rPr>
        <w:t xml:space="preserve">ainda é insuficiente e ineficaz. Uma das maneiras propostas para sensibilizar as pessoas </w:t>
      </w:r>
      <w:r w:rsidR="008D1940" w:rsidRPr="00940B4F">
        <w:rPr>
          <w:rFonts w:eastAsia="Times New Roman" w:cs="Times New Roman"/>
          <w:szCs w:val="24"/>
        </w:rPr>
        <w:t xml:space="preserve">quanto </w:t>
      </w:r>
      <w:r w:rsidR="008542F2" w:rsidRPr="00940B4F">
        <w:rPr>
          <w:rFonts w:eastAsia="Times New Roman" w:cs="Times New Roman"/>
          <w:szCs w:val="24"/>
        </w:rPr>
        <w:t>à</w:t>
      </w:r>
      <w:r w:rsidRPr="00940B4F">
        <w:rPr>
          <w:rFonts w:eastAsia="Times New Roman" w:cs="Times New Roman"/>
          <w:szCs w:val="24"/>
        </w:rPr>
        <w:t xml:space="preserve"> importância de se cumprir essas leis; de </w:t>
      </w:r>
      <w:r w:rsidR="003E21AE" w:rsidRPr="00940B4F">
        <w:rPr>
          <w:rFonts w:eastAsia="Times New Roman" w:cs="Times New Roman"/>
          <w:szCs w:val="24"/>
        </w:rPr>
        <w:t xml:space="preserve">conservar adequadamente o ambiente e, principalmente, </w:t>
      </w:r>
      <w:r w:rsidR="008542F2" w:rsidRPr="00940B4F">
        <w:rPr>
          <w:rFonts w:eastAsia="Times New Roman" w:cs="Times New Roman"/>
          <w:szCs w:val="24"/>
        </w:rPr>
        <w:t xml:space="preserve">de </w:t>
      </w:r>
      <w:r w:rsidR="003E21AE" w:rsidRPr="00940B4F">
        <w:rPr>
          <w:rFonts w:eastAsia="Times New Roman" w:cs="Times New Roman"/>
          <w:szCs w:val="24"/>
        </w:rPr>
        <w:t>mostrar a relação entre boa qualidade de vida, saúde e meio ambiente conservado é através da Educação Ambiental.</w:t>
      </w:r>
    </w:p>
    <w:p w14:paraId="75969B62" w14:textId="77777777" w:rsidR="00210F5A" w:rsidRPr="00940B4F" w:rsidRDefault="003E21AE" w:rsidP="001664A9">
      <w:pPr>
        <w:tabs>
          <w:tab w:val="left" w:pos="1418"/>
        </w:tabs>
        <w:ind w:firstLine="567"/>
        <w:jc w:val="both"/>
        <w:rPr>
          <w:rFonts w:eastAsia="Times New Roman" w:cs="Times New Roman"/>
          <w:color w:val="222222"/>
          <w:szCs w:val="24"/>
        </w:rPr>
      </w:pPr>
      <w:r w:rsidRPr="00940B4F">
        <w:rPr>
          <w:rFonts w:eastAsia="Times New Roman" w:cs="Times New Roman"/>
          <w:szCs w:val="24"/>
        </w:rPr>
        <w:t xml:space="preserve">A educação ambiental é um recurso de caráter político, social e cultural que possui a capacidade de favorecer a participação da comunidade na solução desses problemas (Santos et al. 2006). </w:t>
      </w:r>
      <w:r w:rsidRPr="00940B4F">
        <w:rPr>
          <w:rFonts w:eastAsia="Times New Roman" w:cs="Times New Roman"/>
          <w:color w:val="222222"/>
          <w:szCs w:val="24"/>
          <w:highlight w:val="white"/>
        </w:rPr>
        <w:t>sobre controle e prevenção de arboviroses no semiárido demonstrou ser fundamental a estreita cooperação entre governo e sociedade na adoção de políticas públicas de combate aos vetores, concentrando esforços no planejamento de ações educativas de mobilização.</w:t>
      </w:r>
    </w:p>
    <w:p w14:paraId="2DD3F25E" w14:textId="77777777" w:rsidR="001664A9" w:rsidRPr="00940B4F" w:rsidRDefault="001664A9" w:rsidP="00624356">
      <w:pPr>
        <w:tabs>
          <w:tab w:val="left" w:pos="1418"/>
          <w:tab w:val="left" w:pos="2322"/>
        </w:tabs>
        <w:ind w:firstLine="567"/>
        <w:jc w:val="both"/>
        <w:rPr>
          <w:rFonts w:cs="Times New Roman"/>
          <w:b/>
        </w:rPr>
      </w:pPr>
    </w:p>
    <w:p w14:paraId="3705CC0D" w14:textId="56926F9E" w:rsidR="00184CD5" w:rsidRPr="00940B4F" w:rsidRDefault="00184CD5" w:rsidP="00940B4F">
      <w:pPr>
        <w:pStyle w:val="Ttulo2"/>
        <w:numPr>
          <w:ilvl w:val="0"/>
          <w:numId w:val="2"/>
        </w:numPr>
        <w:rPr>
          <w:rFonts w:ascii="Times New Roman" w:hAnsi="Times New Roman" w:cs="Times New Roman"/>
        </w:rPr>
      </w:pPr>
      <w:r w:rsidRPr="00940B4F">
        <w:rPr>
          <w:rFonts w:ascii="Times New Roman" w:hAnsi="Times New Roman" w:cs="Times New Roman"/>
        </w:rPr>
        <w:lastRenderedPageBreak/>
        <w:t xml:space="preserve"> Materiais e Métodos</w:t>
      </w:r>
    </w:p>
    <w:p w14:paraId="7471E8A2" w14:textId="77777777" w:rsidR="00184CD5" w:rsidRPr="00940B4F" w:rsidRDefault="00067A4B" w:rsidP="00067A4B">
      <w:pPr>
        <w:ind w:firstLine="567"/>
        <w:rPr>
          <w:rFonts w:cs="Times New Roman"/>
        </w:rPr>
      </w:pPr>
      <w:r w:rsidRPr="00940B4F">
        <w:rPr>
          <w:rFonts w:cs="Times New Roman"/>
        </w:rPr>
        <w:t>Mais detalhado possível; incluindo hipóteses e resultados esperados.</w:t>
      </w:r>
      <w:r w:rsidR="00EA43DB" w:rsidRPr="00940B4F">
        <w:rPr>
          <w:rFonts w:cs="Times New Roman"/>
        </w:rPr>
        <w:t xml:space="preserve"> Sem limite de páginas.</w:t>
      </w:r>
    </w:p>
    <w:p w14:paraId="50F68DDB" w14:textId="1024DE39" w:rsidR="00067A4B" w:rsidRPr="00940B4F" w:rsidRDefault="00067A4B" w:rsidP="00067A4B">
      <w:pPr>
        <w:tabs>
          <w:tab w:val="left" w:pos="1575"/>
        </w:tabs>
        <w:ind w:firstLine="567"/>
        <w:rPr>
          <w:rFonts w:cs="Times New Roman"/>
        </w:rPr>
      </w:pPr>
    </w:p>
    <w:p w14:paraId="1DACDFE8" w14:textId="087E24F0" w:rsidR="00067A4B" w:rsidRPr="00940B4F" w:rsidRDefault="00067A4B" w:rsidP="00940B4F">
      <w:pPr>
        <w:pStyle w:val="Ttulo2"/>
        <w:numPr>
          <w:ilvl w:val="0"/>
          <w:numId w:val="2"/>
        </w:numPr>
        <w:rPr>
          <w:rFonts w:ascii="Times New Roman" w:hAnsi="Times New Roman" w:cs="Times New Roman"/>
        </w:rPr>
      </w:pPr>
      <w:r w:rsidRPr="00940B4F">
        <w:rPr>
          <w:rFonts w:ascii="Times New Roman" w:hAnsi="Times New Roman" w:cs="Times New Roman"/>
        </w:rPr>
        <w:t xml:space="preserve"> Cronograma</w:t>
      </w:r>
    </w:p>
    <w:p w14:paraId="0C16767D" w14:textId="7FE1AFDE" w:rsidR="00067A4B" w:rsidRPr="00940B4F" w:rsidRDefault="00067A4B" w:rsidP="00067A4B">
      <w:pPr>
        <w:spacing w:after="0"/>
        <w:ind w:firstLine="567"/>
        <w:jc w:val="both"/>
        <w:rPr>
          <w:rFonts w:cs="Times New Roman"/>
          <w:b/>
        </w:rPr>
      </w:pPr>
      <w:r w:rsidRPr="00940B4F">
        <w:rPr>
          <w:rFonts w:cs="Times New Roman"/>
        </w:rPr>
        <w:t>O cronograma deveria indicar quando cada etapa do trabalho (conforme Materiais e Métodos) será executada.</w:t>
      </w:r>
      <w:r w:rsidR="00940B4F" w:rsidRPr="00940B4F">
        <w:rPr>
          <w:rFonts w:cs="Times New Roman"/>
        </w:rPr>
        <w:t xml:space="preserve"> Seja o mais detalhado possível. O cronograma te orientará nas atividades que deves realizar. </w:t>
      </w:r>
    </w:p>
    <w:p w14:paraId="54CC5D85" w14:textId="77777777" w:rsidR="00067A4B" w:rsidRPr="00940B4F" w:rsidRDefault="00067A4B" w:rsidP="00067A4B">
      <w:pPr>
        <w:spacing w:after="0"/>
        <w:jc w:val="both"/>
        <w:rPr>
          <w:rFonts w:cs="Times New Roman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5070"/>
        <w:gridCol w:w="822"/>
        <w:gridCol w:w="822"/>
        <w:gridCol w:w="822"/>
        <w:gridCol w:w="822"/>
        <w:gridCol w:w="822"/>
      </w:tblGrid>
      <w:tr w:rsidR="00067A4B" w:rsidRPr="00940B4F" w14:paraId="2CCAE7D9" w14:textId="77777777" w:rsidTr="00067A4B">
        <w:tc>
          <w:tcPr>
            <w:tcW w:w="5070" w:type="dxa"/>
            <w:vAlign w:val="center"/>
          </w:tcPr>
          <w:p w14:paraId="3F2C956D" w14:textId="77777777" w:rsidR="00067A4B" w:rsidRPr="00940B4F" w:rsidRDefault="00067A4B" w:rsidP="00067A4B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0B4F">
              <w:rPr>
                <w:rFonts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822" w:type="dxa"/>
            <w:vAlign w:val="center"/>
          </w:tcPr>
          <w:p w14:paraId="2C6D55D5" w14:textId="77777777" w:rsidR="00067A4B" w:rsidRPr="00940B4F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0B4F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  <w:tc>
          <w:tcPr>
            <w:tcW w:w="822" w:type="dxa"/>
            <w:vAlign w:val="center"/>
          </w:tcPr>
          <w:p w14:paraId="7982A10B" w14:textId="77777777" w:rsidR="00067A4B" w:rsidRPr="00940B4F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0B4F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  <w:tc>
          <w:tcPr>
            <w:tcW w:w="822" w:type="dxa"/>
            <w:vAlign w:val="center"/>
          </w:tcPr>
          <w:p w14:paraId="23692CF1" w14:textId="77777777" w:rsidR="00067A4B" w:rsidRPr="00940B4F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0B4F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  <w:tc>
          <w:tcPr>
            <w:tcW w:w="822" w:type="dxa"/>
            <w:vAlign w:val="center"/>
          </w:tcPr>
          <w:p w14:paraId="14EDDC77" w14:textId="77777777" w:rsidR="00067A4B" w:rsidRPr="00940B4F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0B4F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  <w:tc>
          <w:tcPr>
            <w:tcW w:w="822" w:type="dxa"/>
            <w:vAlign w:val="center"/>
          </w:tcPr>
          <w:p w14:paraId="042F7C94" w14:textId="77777777" w:rsidR="00067A4B" w:rsidRPr="00940B4F" w:rsidRDefault="00CF3364" w:rsidP="00067A4B">
            <w:pPr>
              <w:spacing w:before="120" w:after="1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40B4F">
              <w:rPr>
                <w:rFonts w:cs="Times New Roman"/>
                <w:b/>
                <w:sz w:val="16"/>
                <w:szCs w:val="16"/>
              </w:rPr>
              <w:t>mês/ano</w:t>
            </w:r>
          </w:p>
        </w:tc>
      </w:tr>
      <w:tr w:rsidR="00067A4B" w:rsidRPr="00940B4F" w14:paraId="1D03FA8D" w14:textId="77777777" w:rsidTr="00067A4B">
        <w:tc>
          <w:tcPr>
            <w:tcW w:w="5070" w:type="dxa"/>
          </w:tcPr>
          <w:p w14:paraId="7F2D3E81" w14:textId="77777777" w:rsidR="00067A4B" w:rsidRPr="00940B4F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5C3D06E" w14:textId="77777777" w:rsidR="00067A4B" w:rsidRPr="00940B4F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  <w:tc>
          <w:tcPr>
            <w:tcW w:w="822" w:type="dxa"/>
          </w:tcPr>
          <w:p w14:paraId="441FBF49" w14:textId="77777777" w:rsidR="00067A4B" w:rsidRPr="00940B4F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  <w:tc>
          <w:tcPr>
            <w:tcW w:w="822" w:type="dxa"/>
          </w:tcPr>
          <w:p w14:paraId="10FA3D9F" w14:textId="77777777" w:rsidR="00067A4B" w:rsidRPr="00940B4F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  <w:tc>
          <w:tcPr>
            <w:tcW w:w="822" w:type="dxa"/>
          </w:tcPr>
          <w:p w14:paraId="6B1AB807" w14:textId="77777777" w:rsidR="00067A4B" w:rsidRPr="00940B4F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  <w:tc>
          <w:tcPr>
            <w:tcW w:w="822" w:type="dxa"/>
          </w:tcPr>
          <w:p w14:paraId="7B12D861" w14:textId="77777777" w:rsidR="00067A4B" w:rsidRPr="00940B4F" w:rsidRDefault="00067A4B" w:rsidP="008C05F2">
            <w:pPr>
              <w:jc w:val="both"/>
              <w:rPr>
                <w:rFonts w:cs="Times New Roman"/>
                <w:highlight w:val="lightGray"/>
              </w:rPr>
            </w:pPr>
          </w:p>
        </w:tc>
      </w:tr>
      <w:tr w:rsidR="00067A4B" w:rsidRPr="00940B4F" w14:paraId="4AA8C5E7" w14:textId="77777777" w:rsidTr="00067A4B">
        <w:tc>
          <w:tcPr>
            <w:tcW w:w="5070" w:type="dxa"/>
          </w:tcPr>
          <w:p w14:paraId="3CAFA9B2" w14:textId="77777777" w:rsidR="00067A4B" w:rsidRPr="00940B4F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3A0DED87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35E220B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0D4CDD36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58CF1298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1B0930FB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940B4F" w14:paraId="79056AE2" w14:textId="77777777" w:rsidTr="00067A4B">
        <w:tc>
          <w:tcPr>
            <w:tcW w:w="5070" w:type="dxa"/>
          </w:tcPr>
          <w:p w14:paraId="47BD1C03" w14:textId="77777777" w:rsidR="00067A4B" w:rsidRPr="00940B4F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3CE88AEA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025F518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0B387B81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10E6B8EA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7E50B38F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940B4F" w14:paraId="4A7C753F" w14:textId="77777777" w:rsidTr="00067A4B">
        <w:tc>
          <w:tcPr>
            <w:tcW w:w="5070" w:type="dxa"/>
          </w:tcPr>
          <w:p w14:paraId="5FE25CB5" w14:textId="77777777" w:rsidR="00067A4B" w:rsidRPr="00940B4F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A0B684B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72ACC53B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69176D47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2C83EF2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172390F3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940B4F" w14:paraId="77A3498C" w14:textId="77777777" w:rsidTr="00067A4B">
        <w:tc>
          <w:tcPr>
            <w:tcW w:w="5070" w:type="dxa"/>
          </w:tcPr>
          <w:p w14:paraId="23AAC9DB" w14:textId="77777777" w:rsidR="00067A4B" w:rsidRPr="00940B4F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A0E9379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C3C7CA5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4786B12A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15476F54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70869F89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940B4F" w14:paraId="1713A280" w14:textId="77777777" w:rsidTr="00067A4B">
        <w:tc>
          <w:tcPr>
            <w:tcW w:w="5070" w:type="dxa"/>
          </w:tcPr>
          <w:p w14:paraId="4E496696" w14:textId="77777777" w:rsidR="00067A4B" w:rsidRPr="00940B4F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0F16387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7784267A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23C52104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5C905252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27B2F2A6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</w:tr>
      <w:tr w:rsidR="00067A4B" w:rsidRPr="00940B4F" w14:paraId="5A5B3322" w14:textId="77777777" w:rsidTr="00067A4B">
        <w:tc>
          <w:tcPr>
            <w:tcW w:w="5070" w:type="dxa"/>
          </w:tcPr>
          <w:p w14:paraId="674DB3F5" w14:textId="77777777" w:rsidR="00067A4B" w:rsidRPr="00940B4F" w:rsidRDefault="00067A4B" w:rsidP="008C05F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AFDA555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5FBC73DC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5BB5B1C9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64725751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  <w:tc>
          <w:tcPr>
            <w:tcW w:w="822" w:type="dxa"/>
          </w:tcPr>
          <w:p w14:paraId="118C9C77" w14:textId="77777777" w:rsidR="00067A4B" w:rsidRPr="00940B4F" w:rsidRDefault="00067A4B" w:rsidP="008C05F2">
            <w:pPr>
              <w:jc w:val="both"/>
              <w:rPr>
                <w:rFonts w:cs="Times New Roman"/>
              </w:rPr>
            </w:pPr>
          </w:p>
        </w:tc>
      </w:tr>
    </w:tbl>
    <w:p w14:paraId="77C57823" w14:textId="77777777" w:rsidR="00067A4B" w:rsidRPr="00940B4F" w:rsidRDefault="00067A4B" w:rsidP="00067A4B">
      <w:pPr>
        <w:spacing w:after="0"/>
        <w:jc w:val="both"/>
        <w:rPr>
          <w:rFonts w:cs="Times New Roman"/>
        </w:rPr>
      </w:pPr>
    </w:p>
    <w:p w14:paraId="6D9EE048" w14:textId="77777777" w:rsidR="00067A4B" w:rsidRPr="00940B4F" w:rsidRDefault="00067A4B" w:rsidP="00067A4B">
      <w:pPr>
        <w:rPr>
          <w:rFonts w:cs="Times New Roman"/>
        </w:rPr>
      </w:pPr>
    </w:p>
    <w:p w14:paraId="030F16E2" w14:textId="1F514FB1" w:rsidR="00067A4B" w:rsidRPr="00940B4F" w:rsidRDefault="00067A4B" w:rsidP="00940B4F">
      <w:pPr>
        <w:pStyle w:val="Ttulo2"/>
        <w:numPr>
          <w:ilvl w:val="0"/>
          <w:numId w:val="2"/>
        </w:numPr>
        <w:rPr>
          <w:rFonts w:ascii="Times New Roman" w:hAnsi="Times New Roman" w:cs="Times New Roman"/>
        </w:rPr>
      </w:pPr>
      <w:r w:rsidRPr="00940B4F">
        <w:rPr>
          <w:rFonts w:ascii="Times New Roman" w:hAnsi="Times New Roman" w:cs="Times New Roman"/>
        </w:rPr>
        <w:t xml:space="preserve"> REferências </w:t>
      </w:r>
    </w:p>
    <w:p w14:paraId="74ED7ECA" w14:textId="2596A4C1" w:rsidR="00940B4F" w:rsidRPr="00940B4F" w:rsidRDefault="00067A4B" w:rsidP="00940B4F">
      <w:pPr>
        <w:spacing w:after="0"/>
        <w:ind w:firstLine="567"/>
        <w:jc w:val="both"/>
        <w:rPr>
          <w:rFonts w:cs="Times New Roman"/>
        </w:rPr>
      </w:pPr>
      <w:r w:rsidRPr="00940B4F">
        <w:rPr>
          <w:rFonts w:cs="Times New Roman"/>
        </w:rPr>
        <w:t>M</w:t>
      </w:r>
      <w:r w:rsidR="003C5CE1" w:rsidRPr="00940B4F">
        <w:rPr>
          <w:rFonts w:cs="Times New Roman"/>
        </w:rPr>
        <w:t>odelo ABNT</w:t>
      </w:r>
      <w:r w:rsidR="00940B4F" w:rsidRPr="00940B4F">
        <w:rPr>
          <w:rFonts w:cs="Times New Roman"/>
        </w:rPr>
        <w:t xml:space="preserve"> vigente</w:t>
      </w:r>
    </w:p>
    <w:p w14:paraId="3DFD509B" w14:textId="11F93389" w:rsidR="00940B4F" w:rsidRPr="00940B4F" w:rsidRDefault="00940B4F" w:rsidP="00940B4F">
      <w:pPr>
        <w:spacing w:after="0"/>
        <w:ind w:firstLine="567"/>
        <w:jc w:val="both"/>
        <w:rPr>
          <w:rFonts w:cs="Times New Roman"/>
        </w:rPr>
      </w:pPr>
      <w:r w:rsidRPr="00940B4F">
        <w:rPr>
          <w:rFonts w:cs="Times New Roman"/>
        </w:rPr>
        <w:t xml:space="preserve">Altamente recomendável que sejam utilizados programas de referenciação, tais como </w:t>
      </w:r>
      <w:proofErr w:type="spellStart"/>
      <w:r w:rsidRPr="00940B4F">
        <w:rPr>
          <w:rFonts w:cs="Times New Roman"/>
        </w:rPr>
        <w:t>zotero</w:t>
      </w:r>
      <w:proofErr w:type="spellEnd"/>
      <w:r w:rsidRPr="00940B4F">
        <w:rPr>
          <w:rFonts w:cs="Times New Roman"/>
        </w:rPr>
        <w:t xml:space="preserve">, </w:t>
      </w:r>
      <w:proofErr w:type="spellStart"/>
      <w:r w:rsidRPr="00940B4F">
        <w:rPr>
          <w:rFonts w:cs="Times New Roman"/>
        </w:rPr>
        <w:t>endnote</w:t>
      </w:r>
      <w:proofErr w:type="spellEnd"/>
      <w:r w:rsidRPr="00940B4F">
        <w:rPr>
          <w:rFonts w:cs="Times New Roman"/>
        </w:rPr>
        <w:t xml:space="preserve"> ou outros. </w:t>
      </w:r>
    </w:p>
    <w:p w14:paraId="7977CC28" w14:textId="77777777" w:rsidR="00940B4F" w:rsidRPr="00940B4F" w:rsidRDefault="00940B4F" w:rsidP="00940B4F">
      <w:pPr>
        <w:spacing w:after="0"/>
        <w:ind w:firstLine="567"/>
        <w:jc w:val="both"/>
        <w:rPr>
          <w:rFonts w:cs="Times New Roman"/>
        </w:rPr>
      </w:pPr>
    </w:p>
    <w:p w14:paraId="1EA7D43E" w14:textId="1395040A" w:rsidR="00210F5A" w:rsidRPr="00940B4F" w:rsidRDefault="00210F5A" w:rsidP="00EA43DB">
      <w:pPr>
        <w:spacing w:after="0"/>
        <w:ind w:firstLine="567"/>
        <w:jc w:val="both"/>
        <w:rPr>
          <w:rFonts w:cs="Times New Roman"/>
        </w:rPr>
      </w:pPr>
    </w:p>
    <w:sectPr w:rsidR="00210F5A" w:rsidRPr="00940B4F" w:rsidSect="00184CD5">
      <w:headerReference w:type="default" r:id="rId13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irton Carvalho" w:date="2025-08-07T17:17:00Z" w:initials="AC">
    <w:p w14:paraId="7AE242EC" w14:textId="77777777" w:rsidR="00940B4F" w:rsidRDefault="00940B4F" w:rsidP="00940B4F">
      <w:pPr>
        <w:pStyle w:val="Textodecomentrio"/>
      </w:pPr>
      <w:r>
        <w:rPr>
          <w:rStyle w:val="Refdecomentrio"/>
        </w:rPr>
        <w:annotationRef/>
      </w:r>
      <w:r>
        <w:t>Esse é somente um exemplo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E242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4BC89C" w16cex:dateUtc="2025-08-07T2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E242EC" w16cid:durableId="584BC8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373D" w14:textId="77777777" w:rsidR="000665F6" w:rsidRDefault="000665F6" w:rsidP="00014AB5">
      <w:pPr>
        <w:spacing w:after="0" w:line="240" w:lineRule="auto"/>
      </w:pPr>
      <w:r>
        <w:separator/>
      </w:r>
    </w:p>
  </w:endnote>
  <w:endnote w:type="continuationSeparator" w:id="0">
    <w:p w14:paraId="2ACA7C88" w14:textId="77777777" w:rsidR="000665F6" w:rsidRDefault="000665F6" w:rsidP="000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989B" w14:textId="77777777" w:rsidR="000665F6" w:rsidRDefault="000665F6" w:rsidP="00014AB5">
      <w:pPr>
        <w:spacing w:after="0" w:line="240" w:lineRule="auto"/>
      </w:pPr>
      <w:r>
        <w:separator/>
      </w:r>
    </w:p>
  </w:footnote>
  <w:footnote w:type="continuationSeparator" w:id="0">
    <w:p w14:paraId="78F3948E" w14:textId="77777777" w:rsidR="000665F6" w:rsidRDefault="000665F6" w:rsidP="0001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2D66" w14:textId="77777777" w:rsidR="00184CD5" w:rsidRDefault="00184CD5">
    <w:pPr>
      <w:pStyle w:val="Cabealho"/>
      <w:jc w:val="right"/>
    </w:pPr>
  </w:p>
  <w:p w14:paraId="7F8F852E" w14:textId="77777777" w:rsidR="00184CD5" w:rsidRDefault="00184C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0F10" w14:textId="77777777" w:rsidR="00EA43DB" w:rsidRDefault="00EA43DB">
    <w:pPr>
      <w:pStyle w:val="Cabealho"/>
      <w:jc w:val="right"/>
    </w:pPr>
  </w:p>
  <w:p w14:paraId="4DC4B1FA" w14:textId="77777777" w:rsidR="00EA43DB" w:rsidRDefault="00EA43DB" w:rsidP="00EA43DB">
    <w:pPr>
      <w:pStyle w:val="Cabealho"/>
      <w:tabs>
        <w:tab w:val="clear" w:pos="4252"/>
        <w:tab w:val="clear" w:pos="8504"/>
        <w:tab w:val="left" w:pos="5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8226D"/>
    <w:multiLevelType w:val="hybridMultilevel"/>
    <w:tmpl w:val="3C18B5B8"/>
    <w:lvl w:ilvl="0" w:tplc="C0ECD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523FE"/>
    <w:multiLevelType w:val="hybridMultilevel"/>
    <w:tmpl w:val="563CB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697204">
    <w:abstractNumId w:val="0"/>
  </w:num>
  <w:num w:numId="2" w16cid:durableId="8561222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irton Carvalho">
    <w15:presenceInfo w15:providerId="Windows Live" w15:userId="d1aaa30820f595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1"/>
    <w:rsid w:val="00014AB5"/>
    <w:rsid w:val="00047DE8"/>
    <w:rsid w:val="000665F6"/>
    <w:rsid w:val="00067A4B"/>
    <w:rsid w:val="000F770E"/>
    <w:rsid w:val="00156224"/>
    <w:rsid w:val="001664A9"/>
    <w:rsid w:val="00184CD5"/>
    <w:rsid w:val="001A4E51"/>
    <w:rsid w:val="001C722A"/>
    <w:rsid w:val="00210F5A"/>
    <w:rsid w:val="00220C59"/>
    <w:rsid w:val="00243308"/>
    <w:rsid w:val="003934FA"/>
    <w:rsid w:val="003C5CE1"/>
    <w:rsid w:val="003E21AE"/>
    <w:rsid w:val="004265C6"/>
    <w:rsid w:val="005625E9"/>
    <w:rsid w:val="00624356"/>
    <w:rsid w:val="006867A8"/>
    <w:rsid w:val="006A7F90"/>
    <w:rsid w:val="006B3D8D"/>
    <w:rsid w:val="00700073"/>
    <w:rsid w:val="00767D7D"/>
    <w:rsid w:val="00835966"/>
    <w:rsid w:val="008542F2"/>
    <w:rsid w:val="00864ACA"/>
    <w:rsid w:val="008955BC"/>
    <w:rsid w:val="008B0A5E"/>
    <w:rsid w:val="008D1940"/>
    <w:rsid w:val="008F11FE"/>
    <w:rsid w:val="009159C1"/>
    <w:rsid w:val="00932E69"/>
    <w:rsid w:val="00940B4F"/>
    <w:rsid w:val="00976C43"/>
    <w:rsid w:val="00AD0DB2"/>
    <w:rsid w:val="00AD22F2"/>
    <w:rsid w:val="00B65C45"/>
    <w:rsid w:val="00B74736"/>
    <w:rsid w:val="00C52791"/>
    <w:rsid w:val="00CF3364"/>
    <w:rsid w:val="00D4180E"/>
    <w:rsid w:val="00DC202A"/>
    <w:rsid w:val="00DD79D3"/>
    <w:rsid w:val="00E13770"/>
    <w:rsid w:val="00E17673"/>
    <w:rsid w:val="00E24DDE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3C7B7"/>
  <w15:docId w15:val="{BB3ED1B9-0EDE-4EB0-95CE-6A85EB2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E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84CD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664A9"/>
    <w:pPr>
      <w:keepNext/>
      <w:jc w:val="center"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4ACA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CD5"/>
    <w:rPr>
      <w:rFonts w:ascii="Arial" w:eastAsiaTheme="majorEastAsia" w:hAnsi="Arial" w:cstheme="majorBidi"/>
      <w:b/>
      <w:bCs/>
      <w:color w:val="FF0000"/>
      <w:sz w:val="28"/>
      <w:szCs w:val="28"/>
    </w:rPr>
  </w:style>
  <w:style w:type="character" w:customStyle="1" w:styleId="Ttulo2Char">
    <w:name w:val="Título 2 Char"/>
    <w:link w:val="Ttulo2"/>
    <w:uiPriority w:val="9"/>
    <w:rsid w:val="001664A9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864ACA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864ACA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64ACA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64ACA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C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B5"/>
  </w:style>
  <w:style w:type="paragraph" w:styleId="Rodap">
    <w:name w:val="footer"/>
    <w:basedOn w:val="Normal"/>
    <w:link w:val="Rodap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B5"/>
  </w:style>
  <w:style w:type="character" w:styleId="Refdecomentrio">
    <w:name w:val="annotation reference"/>
    <w:basedOn w:val="Fontepargpadro"/>
    <w:uiPriority w:val="99"/>
    <w:semiHidden/>
    <w:unhideWhenUsed/>
    <w:rsid w:val="00940B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0B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0B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B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B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890</Words>
  <Characters>5043</Characters>
  <Application>Microsoft Office Word</Application>
  <DocSecurity>0</DocSecurity>
  <Lines>180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</dc:creator>
  <cp:lastModifiedBy>Airton Carvalho</cp:lastModifiedBy>
  <cp:revision>3</cp:revision>
  <dcterms:created xsi:type="dcterms:W3CDTF">2025-08-07T20:14:00Z</dcterms:created>
  <dcterms:modified xsi:type="dcterms:W3CDTF">2025-08-07T20:18:00Z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430945cc-35ba-4917-a0e0-40128ba1b5e8</vt:lpwstr>
  </property>
</Properties>
</file>